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新冠肺炎疫情防控方案</w:t>
      </w:r>
    </w:p>
    <w:p>
      <w:pPr>
        <w:adjustRightInd w:val="0"/>
        <w:snapToGrid w:val="0"/>
        <w:spacing w:line="640" w:lineRule="exact"/>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w:t>
      </w:r>
      <w:r>
        <w:rPr>
          <w:rFonts w:hint="eastAsia" w:ascii="方正小标宋简体" w:hAnsi="Times New Roman" w:eastAsia="方正小标宋简体"/>
          <w:sz w:val="36"/>
          <w:szCs w:val="36"/>
          <w:lang w:eastAsia="zh-CN"/>
        </w:rPr>
        <w:t>仅供参考</w:t>
      </w:r>
      <w:r>
        <w:rPr>
          <w:rFonts w:hint="eastAsia" w:ascii="方正小标宋简体" w:hAnsi="Times New Roman" w:eastAsia="方正小标宋简体"/>
          <w:sz w:val="36"/>
          <w:szCs w:val="36"/>
        </w:rPr>
        <w:t>）</w:t>
      </w:r>
    </w:p>
    <w:p>
      <w:pPr>
        <w:adjustRightInd w:val="0"/>
        <w:snapToGrid w:val="0"/>
        <w:spacing w:line="560" w:lineRule="exact"/>
        <w:jc w:val="center"/>
        <w:rPr>
          <w:rFonts w:ascii="方正仿宋简体" w:hAnsi="Times New Roman" w:eastAsia="方正仿宋简体"/>
          <w:sz w:val="32"/>
          <w:szCs w:val="32"/>
        </w:rPr>
      </w:pPr>
    </w:p>
    <w:p>
      <w:pPr>
        <w:pStyle w:val="10"/>
        <w:numPr>
          <w:ilvl w:val="0"/>
          <w:numId w:val="1"/>
        </w:numPr>
        <w:adjustRightInd w:val="0"/>
        <w:snapToGrid w:val="0"/>
        <w:spacing w:line="560" w:lineRule="exact"/>
        <w:rPr>
          <w:rFonts w:ascii="方正仿宋简体" w:eastAsia="方正仿宋简体" w:hAnsiTheme="minorEastAsia"/>
          <w:b/>
          <w:sz w:val="32"/>
          <w:szCs w:val="32"/>
        </w:rPr>
      </w:pPr>
      <w:r>
        <w:rPr>
          <w:rFonts w:hint="eastAsia" w:ascii="方正仿宋简体" w:eastAsia="方正仿宋简体" w:hAnsiTheme="minorEastAsia"/>
          <w:b/>
          <w:sz w:val="32"/>
          <w:szCs w:val="32"/>
        </w:rPr>
        <w:t>概况</w:t>
      </w:r>
    </w:p>
    <w:p>
      <w:pPr>
        <w:adjustRightInd w:val="0"/>
        <w:snapToGrid w:val="0"/>
        <w:spacing w:line="560" w:lineRule="exact"/>
        <w:ind w:firstLine="640" w:firstLineChars="200"/>
        <w:rPr>
          <w:rFonts w:ascii="方正仿宋简体" w:eastAsia="方正仿宋简体" w:hAnsiTheme="minorEastAsia"/>
          <w:sz w:val="32"/>
          <w:szCs w:val="32"/>
        </w:rPr>
      </w:pPr>
      <w:r>
        <w:rPr>
          <w:rFonts w:hint="eastAsia" w:ascii="方正仿宋简体" w:eastAsia="方正仿宋简体" w:hAnsiTheme="minorEastAsia"/>
          <w:sz w:val="32"/>
          <w:szCs w:val="32"/>
        </w:rPr>
        <w:t>1</w:t>
      </w:r>
      <w:r>
        <w:rPr>
          <w:rFonts w:ascii="方正仿宋简体" w:eastAsia="方正仿宋简体" w:hAnsiTheme="minorEastAsia"/>
          <w:sz w:val="32"/>
          <w:szCs w:val="32"/>
        </w:rPr>
        <w:t>.</w:t>
      </w:r>
      <w:r>
        <w:rPr>
          <w:rFonts w:hint="eastAsia" w:ascii="方正仿宋简体" w:eastAsia="方正仿宋简体" w:hAnsiTheme="minorEastAsia"/>
          <w:sz w:val="32"/>
          <w:szCs w:val="32"/>
        </w:rPr>
        <w:t>基本情况。</w:t>
      </w:r>
    </w:p>
    <w:p>
      <w:pPr>
        <w:adjustRightInd w:val="0"/>
        <w:snapToGrid w:val="0"/>
        <w:spacing w:line="560" w:lineRule="exact"/>
        <w:ind w:firstLine="640" w:firstLineChars="200"/>
        <w:rPr>
          <w:rFonts w:ascii="方正仿宋简体" w:eastAsia="方正仿宋简体" w:hAnsiTheme="minorEastAsia"/>
          <w:sz w:val="32"/>
          <w:szCs w:val="32"/>
        </w:rPr>
      </w:pPr>
      <w:r>
        <w:rPr>
          <w:rFonts w:ascii="方正仿宋简体" w:eastAsia="方正仿宋简体" w:hAnsiTheme="minorEastAsia"/>
          <w:sz w:val="32"/>
          <w:szCs w:val="32"/>
        </w:rPr>
        <w:t>2.</w:t>
      </w:r>
      <w:r>
        <w:rPr>
          <w:rFonts w:hint="eastAsia" w:ascii="方正仿宋简体" w:eastAsia="方正仿宋简体" w:hAnsiTheme="minorEastAsia"/>
          <w:sz w:val="32"/>
          <w:szCs w:val="32"/>
        </w:rPr>
        <w:t>人员及分布情况，包括中方人员、家属、系统外中方人员、当地雇员。位置示意图和人员分布图。</w:t>
      </w:r>
    </w:p>
    <w:p>
      <w:pPr>
        <w:adjustRightInd w:val="0"/>
        <w:snapToGrid w:val="0"/>
        <w:spacing w:line="560" w:lineRule="exact"/>
        <w:ind w:firstLine="640" w:firstLineChars="200"/>
        <w:rPr>
          <w:rFonts w:ascii="方正仿宋简体" w:eastAsia="方正仿宋简体" w:hAnsiTheme="minorEastAsia"/>
          <w:sz w:val="32"/>
          <w:szCs w:val="32"/>
        </w:rPr>
      </w:pPr>
      <w:r>
        <w:rPr>
          <w:rFonts w:hint="eastAsia" w:ascii="方正仿宋简体" w:eastAsia="方正仿宋简体" w:hAnsiTheme="minorEastAsia"/>
          <w:sz w:val="32"/>
          <w:szCs w:val="32"/>
        </w:rPr>
        <w:t>3</w:t>
      </w:r>
      <w:r>
        <w:rPr>
          <w:rFonts w:ascii="方正仿宋简体" w:eastAsia="方正仿宋简体" w:hAnsiTheme="minorEastAsia"/>
          <w:sz w:val="32"/>
          <w:szCs w:val="32"/>
        </w:rPr>
        <w:t>.</w:t>
      </w:r>
      <w:r>
        <w:rPr>
          <w:rFonts w:hint="eastAsia" w:ascii="方正仿宋简体" w:eastAsia="方正仿宋简体" w:hAnsiTheme="minorEastAsia"/>
          <w:sz w:val="32"/>
          <w:szCs w:val="32"/>
        </w:rPr>
        <w:t>生产和生活方式。</w:t>
      </w:r>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二、所在国疫情分析</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1</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所在国疫情描述</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截至当地时间3月</w:t>
      </w:r>
      <w:r>
        <w:rPr>
          <w:rFonts w:ascii="方正仿宋简体" w:eastAsia="方正仿宋简体"/>
          <w:sz w:val="32"/>
          <w:szCs w:val="32"/>
        </w:rPr>
        <w:t>4</w:t>
      </w:r>
      <w:r>
        <w:rPr>
          <w:rFonts w:hint="eastAsia" w:ascii="方正仿宋简体" w:eastAsia="方正仿宋简体"/>
          <w:sz w:val="32"/>
          <w:szCs w:val="32"/>
        </w:rPr>
        <w:t>日</w:t>
      </w:r>
      <w:r>
        <w:rPr>
          <w:rFonts w:ascii="方正仿宋简体" w:eastAsia="方正仿宋简体"/>
          <w:sz w:val="32"/>
          <w:szCs w:val="32"/>
        </w:rPr>
        <w:t>24</w:t>
      </w:r>
      <w:r>
        <w:rPr>
          <w:rFonts w:hint="eastAsia" w:ascii="方正仿宋简体" w:eastAsia="方正仿宋简体"/>
          <w:sz w:val="32"/>
          <w:szCs w:val="32"/>
        </w:rPr>
        <w:t>时，XX国共发现新型冠状病毒感染确诊病例</w:t>
      </w:r>
      <w:r>
        <w:rPr>
          <w:rFonts w:hint="eastAsia" w:ascii="方正仿宋简体" w:eastAsia="方正仿宋简体"/>
          <w:bCs/>
          <w:sz w:val="32"/>
          <w:szCs w:val="32"/>
        </w:rPr>
        <w:t>XX</w:t>
      </w:r>
      <w:r>
        <w:rPr>
          <w:rFonts w:hint="eastAsia" w:ascii="方正仿宋简体" w:eastAsia="方正仿宋简体"/>
          <w:sz w:val="32"/>
          <w:szCs w:val="32"/>
        </w:rPr>
        <w:t>例，疑似病例X</w:t>
      </w:r>
      <w:r>
        <w:rPr>
          <w:rFonts w:ascii="方正仿宋简体" w:eastAsia="方正仿宋简体"/>
          <w:sz w:val="32"/>
          <w:szCs w:val="32"/>
        </w:rPr>
        <w:t>X</w:t>
      </w:r>
      <w:r>
        <w:rPr>
          <w:rFonts w:hint="eastAsia" w:ascii="方正仿宋简体" w:eastAsia="方正仿宋简体"/>
          <w:sz w:val="32"/>
          <w:szCs w:val="32"/>
        </w:rPr>
        <w:t>例，死亡</w:t>
      </w:r>
      <w:r>
        <w:rPr>
          <w:rFonts w:hint="eastAsia" w:ascii="方正仿宋简体" w:eastAsia="方正仿宋简体"/>
          <w:bCs/>
          <w:sz w:val="32"/>
          <w:szCs w:val="32"/>
        </w:rPr>
        <w:t>XX例</w:t>
      </w:r>
      <w:r>
        <w:rPr>
          <w:rFonts w:hint="eastAsia" w:ascii="方正仿宋简体" w:eastAsia="方正仿宋简体"/>
          <w:sz w:val="32"/>
          <w:szCs w:val="32"/>
        </w:rPr>
        <w:t>，治愈X</w:t>
      </w:r>
      <w:r>
        <w:rPr>
          <w:rFonts w:ascii="方正仿宋简体" w:eastAsia="方正仿宋简体"/>
          <w:sz w:val="32"/>
          <w:szCs w:val="32"/>
        </w:rPr>
        <w:t>X</w:t>
      </w:r>
      <w:r>
        <w:rPr>
          <w:rFonts w:hint="eastAsia" w:ascii="方正仿宋简体" w:eastAsia="方正仿宋简体"/>
          <w:sz w:val="32"/>
          <w:szCs w:val="32"/>
        </w:rPr>
        <w:t>例。描述新冠病例的地区分布情况，我</w:t>
      </w:r>
      <w:r>
        <w:rPr>
          <w:rFonts w:hint="eastAsia" w:ascii="方正仿宋简体" w:eastAsia="方正仿宋简体"/>
          <w:sz w:val="32"/>
          <w:szCs w:val="32"/>
          <w:lang w:eastAsia="zh-CN"/>
        </w:rPr>
        <w:t>企业</w:t>
      </w:r>
      <w:r>
        <w:rPr>
          <w:rFonts w:hint="eastAsia" w:ascii="方正仿宋简体" w:eastAsia="方正仿宋简体"/>
          <w:sz w:val="32"/>
          <w:szCs w:val="32"/>
        </w:rPr>
        <w:t>距离最近疫区的距离，疫情对我</w:t>
      </w:r>
      <w:r>
        <w:rPr>
          <w:rFonts w:hint="eastAsia" w:ascii="方正仿宋简体" w:eastAsia="方正仿宋简体"/>
          <w:sz w:val="32"/>
          <w:szCs w:val="32"/>
          <w:lang w:eastAsia="zh-CN"/>
        </w:rPr>
        <w:t>企业</w:t>
      </w:r>
      <w:r>
        <w:rPr>
          <w:rFonts w:hint="eastAsia" w:ascii="方正仿宋简体" w:eastAsia="方正仿宋简体"/>
          <w:sz w:val="32"/>
          <w:szCs w:val="32"/>
        </w:rPr>
        <w:t>的影响。</w:t>
      </w:r>
    </w:p>
    <w:p>
      <w:pPr>
        <w:tabs>
          <w:tab w:val="left" w:pos="312"/>
        </w:tabs>
        <w:adjustRightInd w:val="0"/>
        <w:snapToGrid w:val="0"/>
        <w:spacing w:line="560" w:lineRule="exact"/>
        <w:ind w:left="643"/>
        <w:rPr>
          <w:rFonts w:ascii="方正仿宋简体" w:eastAsia="方正仿宋简体"/>
          <w:bCs/>
          <w:sz w:val="32"/>
          <w:szCs w:val="32"/>
        </w:rPr>
      </w:pPr>
      <w:r>
        <w:rPr>
          <w:rFonts w:hint="eastAsia" w:ascii="方正仿宋简体" w:eastAsia="方正仿宋简体" w:hAnsiTheme="minorEastAsia"/>
          <w:bCs/>
          <w:sz w:val="32"/>
          <w:szCs w:val="32"/>
        </w:rPr>
        <w:t>2</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所在国政府管控要求</w:t>
      </w:r>
    </w:p>
    <w:p>
      <w:pPr>
        <w:adjustRightInd w:val="0"/>
        <w:snapToGrid w:val="0"/>
        <w:spacing w:line="560" w:lineRule="exact"/>
        <w:ind w:firstLine="640" w:firstLineChars="200"/>
        <w:rPr>
          <w:rFonts w:ascii="方正仿宋简体" w:eastAsia="方正仿宋简体"/>
          <w:bCs/>
          <w:sz w:val="32"/>
          <w:szCs w:val="32"/>
        </w:rPr>
      </w:pPr>
      <w:r>
        <w:rPr>
          <w:rFonts w:hint="eastAsia" w:ascii="方正仿宋简体" w:eastAsia="方正仿宋简体"/>
          <w:bCs/>
          <w:sz w:val="32"/>
          <w:szCs w:val="32"/>
        </w:rPr>
        <w:t>描述所在国政府入境管控要求，包括对中国居民、其他疫区国居民的管控要求。对集会、学校、交通等管控要求。其他疫情防控的措施和要求。</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3</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所在国病毒检测与救治能力</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描述所在国公布的新冠病毒检测和新冠肺炎救治机构，考察新冠肺炎救治机构的救治能力，是否具有无创和有创呼吸机、管道氧、血液净化、血浆置换、ECMO等。</w:t>
      </w:r>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三、组织机构与职责</w:t>
      </w:r>
    </w:p>
    <w:p>
      <w:pPr>
        <w:tabs>
          <w:tab w:val="left" w:pos="312"/>
        </w:tabs>
        <w:adjustRightInd w:val="0"/>
        <w:snapToGrid w:val="0"/>
        <w:spacing w:line="560" w:lineRule="exact"/>
        <w:ind w:left="640"/>
        <w:rPr>
          <w:rFonts w:ascii="方正仿宋简体" w:eastAsia="方正仿宋简体" w:hAnsiTheme="minorEastAsia"/>
          <w:bCs/>
          <w:sz w:val="32"/>
          <w:szCs w:val="32"/>
        </w:rPr>
      </w:pPr>
      <w:r>
        <w:rPr>
          <w:rFonts w:hint="eastAsia" w:ascii="方正仿宋简体" w:eastAsia="方正仿宋简体" w:hAnsiTheme="minorEastAsia"/>
          <w:bCs/>
          <w:sz w:val="32"/>
          <w:szCs w:val="32"/>
        </w:rPr>
        <w:t>1</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成立新冠疫情防控领导小组</w:t>
      </w:r>
    </w:p>
    <w:p>
      <w:pPr>
        <w:tabs>
          <w:tab w:val="left" w:pos="312"/>
        </w:tabs>
        <w:adjustRightInd w:val="0"/>
        <w:snapToGrid w:val="0"/>
        <w:spacing w:line="560" w:lineRule="exact"/>
        <w:ind w:left="640"/>
        <w:rPr>
          <w:rFonts w:ascii="方正仿宋简体" w:eastAsia="方正仿宋简体" w:hAnsiTheme="minorEastAsia"/>
          <w:bCs/>
          <w:sz w:val="32"/>
          <w:szCs w:val="32"/>
        </w:rPr>
      </w:pPr>
      <w:r>
        <w:rPr>
          <w:rFonts w:hint="eastAsia" w:ascii="方正仿宋简体" w:eastAsia="方正仿宋简体" w:hAnsiTheme="minorEastAsia"/>
          <w:bCs/>
          <w:sz w:val="32"/>
          <w:szCs w:val="32"/>
        </w:rPr>
        <w:t>防控小组人员构成。</w:t>
      </w:r>
    </w:p>
    <w:p>
      <w:pPr>
        <w:tabs>
          <w:tab w:val="left" w:pos="312"/>
        </w:tabs>
        <w:adjustRightInd w:val="0"/>
        <w:snapToGrid w:val="0"/>
        <w:spacing w:line="560" w:lineRule="exact"/>
        <w:ind w:left="640"/>
        <w:rPr>
          <w:rFonts w:ascii="方正仿宋简体" w:eastAsia="方正仿宋简体" w:hAnsiTheme="minorEastAsia"/>
          <w:bCs/>
          <w:sz w:val="32"/>
          <w:szCs w:val="32"/>
        </w:rPr>
      </w:pPr>
      <w:r>
        <w:rPr>
          <w:rFonts w:hint="eastAsia" w:ascii="方正仿宋简体" w:eastAsia="方正仿宋简体" w:hAnsiTheme="minorEastAsia"/>
          <w:bCs/>
          <w:sz w:val="32"/>
          <w:szCs w:val="32"/>
        </w:rPr>
        <w:t>2</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领导小组职责</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rPr>
        <w:t>（1）</w:t>
      </w:r>
      <w:r>
        <w:rPr>
          <w:rFonts w:hint="eastAsia" w:ascii="方正仿宋简体" w:eastAsia="方正仿宋简体" w:hAnsiTheme="minorEastAsia"/>
          <w:bCs/>
          <w:sz w:val="32"/>
          <w:szCs w:val="32"/>
          <w:lang w:val="en-GB"/>
        </w:rPr>
        <w:t>根据集团公司、地区协调组、所属企业总部和中国使领馆对疫情防控工作的要求和指令，策划、部署和实施疫情防控工作；</w:t>
      </w:r>
    </w:p>
    <w:p>
      <w:pPr>
        <w:tabs>
          <w:tab w:val="left" w:pos="312"/>
        </w:tabs>
        <w:adjustRightInd w:val="0"/>
        <w:snapToGrid w:val="0"/>
        <w:spacing w:line="560" w:lineRule="exact"/>
        <w:ind w:firstLine="640" w:firstLineChars="200"/>
        <w:rPr>
          <w:rFonts w:ascii="方正仿宋简体" w:hAnsi="宋体" w:eastAsia="方正仿宋简体"/>
          <w:bCs/>
          <w:sz w:val="32"/>
          <w:szCs w:val="32"/>
        </w:rPr>
      </w:pPr>
      <w:r>
        <w:rPr>
          <w:rFonts w:hint="eastAsia" w:ascii="方正仿宋简体" w:eastAsia="方正仿宋简体" w:hAnsiTheme="minorEastAsia"/>
          <w:bCs/>
          <w:sz w:val="32"/>
          <w:szCs w:val="32"/>
          <w:lang w:val="en-GB"/>
        </w:rPr>
        <w:t>（</w:t>
      </w:r>
      <w:r>
        <w:rPr>
          <w:rFonts w:ascii="方正仿宋简体" w:eastAsia="方正仿宋简体" w:hAnsiTheme="minorEastAsia"/>
          <w:bCs/>
          <w:sz w:val="32"/>
          <w:szCs w:val="32"/>
          <w:lang w:val="en-GB"/>
        </w:rPr>
        <w:t>2</w:t>
      </w:r>
      <w:r>
        <w:rPr>
          <w:rFonts w:hint="eastAsia" w:ascii="方正仿宋简体" w:eastAsia="方正仿宋简体" w:hAnsiTheme="minorEastAsia"/>
          <w:bCs/>
          <w:sz w:val="32"/>
          <w:szCs w:val="32"/>
          <w:lang w:val="en-GB"/>
        </w:rPr>
        <w:t>）</w:t>
      </w:r>
      <w:r>
        <w:rPr>
          <w:rFonts w:hint="eastAsia" w:ascii="方正仿宋简体" w:hAnsi="宋体" w:eastAsia="方正仿宋简体"/>
          <w:bCs/>
          <w:sz w:val="32"/>
          <w:szCs w:val="32"/>
        </w:rPr>
        <w:t>全面指挥、科学部署新型冠状病毒感染的肺炎疫情的防控工作；</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hAnsi="宋体" w:eastAsia="方正仿宋简体"/>
          <w:bCs/>
          <w:sz w:val="32"/>
          <w:szCs w:val="32"/>
        </w:rPr>
        <w:t>（</w:t>
      </w:r>
      <w:r>
        <w:rPr>
          <w:rFonts w:ascii="方正仿宋简体" w:hAnsi="宋体" w:eastAsia="方正仿宋简体"/>
          <w:bCs/>
          <w:sz w:val="32"/>
          <w:szCs w:val="32"/>
        </w:rPr>
        <w:t>3</w:t>
      </w:r>
      <w:r>
        <w:rPr>
          <w:rFonts w:hint="eastAsia" w:ascii="方正仿宋简体" w:hAnsi="宋体" w:eastAsia="方正仿宋简体"/>
          <w:bCs/>
          <w:sz w:val="32"/>
          <w:szCs w:val="32"/>
        </w:rPr>
        <w:t>）</w:t>
      </w:r>
      <w:r>
        <w:rPr>
          <w:rFonts w:hint="eastAsia" w:ascii="方正仿宋简体" w:eastAsia="方正仿宋简体" w:hAnsiTheme="minorEastAsia"/>
          <w:bCs/>
          <w:sz w:val="32"/>
          <w:szCs w:val="32"/>
          <w:lang w:val="en-GB"/>
        </w:rPr>
        <w:t>负责组织编制、审批</w:t>
      </w:r>
      <w:r>
        <w:rPr>
          <w:rFonts w:hint="eastAsia" w:ascii="方正仿宋简体" w:eastAsia="方正仿宋简体" w:hAnsiTheme="minorEastAsia"/>
          <w:bCs/>
          <w:sz w:val="32"/>
          <w:szCs w:val="32"/>
          <w:lang w:val="en-GB" w:eastAsia="zh-CN"/>
        </w:rPr>
        <w:t>企业</w:t>
      </w:r>
      <w:r>
        <w:rPr>
          <w:rFonts w:hint="eastAsia" w:ascii="方正仿宋简体" w:eastAsia="方正仿宋简体" w:hAnsiTheme="minorEastAsia"/>
          <w:bCs/>
          <w:sz w:val="32"/>
          <w:szCs w:val="32"/>
          <w:lang w:val="en-GB"/>
        </w:rPr>
        <w:t>疫情防控方案并持续更新；</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（4）</w:t>
      </w:r>
      <w:r>
        <w:rPr>
          <w:rFonts w:hint="eastAsia" w:ascii="方正仿宋简体" w:hAnsi="宋体" w:eastAsia="方正仿宋简体"/>
          <w:bCs/>
          <w:sz w:val="32"/>
          <w:szCs w:val="32"/>
        </w:rPr>
        <w:t>全面掌握所在国新冠疫情动态和官方管控信息动态；</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（5）负责疫情动态、人员健康信息、防控措施落实情况等信息的疫情日报报送，坚持日报制度和零报告制度；</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（6）与集团公司、地区协调组、所属企业总部等上级主管单位和中国使领馆的联系与协调，解决疫情防控工作中需要外部支持渠道解决的问题；</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w:t>
      </w:r>
      <w:r>
        <w:rPr>
          <w:rFonts w:ascii="方正仿宋简体" w:eastAsia="方正仿宋简体" w:hAnsiTheme="minorEastAsia"/>
          <w:bCs/>
          <w:sz w:val="32"/>
          <w:szCs w:val="32"/>
          <w:lang w:val="en-GB"/>
        </w:rPr>
        <w:t>7</w:t>
      </w:r>
      <w:r>
        <w:rPr>
          <w:rFonts w:hint="eastAsia" w:ascii="方正仿宋简体" w:eastAsia="方正仿宋简体" w:hAnsiTheme="minorEastAsia"/>
          <w:bCs/>
          <w:sz w:val="32"/>
          <w:szCs w:val="32"/>
          <w:lang w:val="en-GB"/>
        </w:rPr>
        <w:t>）组织</w:t>
      </w:r>
      <w:r>
        <w:rPr>
          <w:rFonts w:hint="eastAsia" w:ascii="方正仿宋简体" w:eastAsia="方正仿宋简体" w:hAnsiTheme="minorEastAsia"/>
          <w:bCs/>
          <w:sz w:val="32"/>
          <w:szCs w:val="32"/>
          <w:lang w:val="en-GB" w:eastAsia="zh-CN"/>
        </w:rPr>
        <w:t>企业</w:t>
      </w:r>
      <w:r>
        <w:rPr>
          <w:rFonts w:hint="eastAsia" w:ascii="方正仿宋简体" w:eastAsia="方正仿宋简体" w:hAnsiTheme="minorEastAsia"/>
          <w:bCs/>
          <w:sz w:val="32"/>
          <w:szCs w:val="32"/>
          <w:lang w:val="en-GB"/>
        </w:rPr>
        <w:t>严格落实疫情防控方案各项管控措施，负责</w:t>
      </w:r>
      <w:r>
        <w:rPr>
          <w:rFonts w:hint="eastAsia" w:ascii="方正仿宋简体" w:eastAsia="方正仿宋简体" w:hAnsiTheme="minorEastAsia"/>
          <w:bCs/>
          <w:sz w:val="32"/>
          <w:szCs w:val="32"/>
          <w:lang w:val="en-GB" w:eastAsia="zh-CN"/>
        </w:rPr>
        <w:t>企业</w:t>
      </w:r>
      <w:r>
        <w:rPr>
          <w:rFonts w:hint="eastAsia" w:ascii="方正仿宋简体" w:eastAsia="方正仿宋简体" w:hAnsiTheme="minorEastAsia"/>
          <w:bCs/>
          <w:sz w:val="32"/>
          <w:szCs w:val="32"/>
          <w:lang w:val="en-GB"/>
        </w:rPr>
        <w:t>所属人员和资源配置、力量调动、储备物资的采购和发放、储备金的使用等。</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w:t>
      </w:r>
      <w:r>
        <w:rPr>
          <w:rFonts w:ascii="方正仿宋简体" w:eastAsia="方正仿宋简体" w:hAnsiTheme="minorEastAsia"/>
          <w:bCs/>
          <w:sz w:val="32"/>
          <w:szCs w:val="32"/>
          <w:lang w:val="en-GB"/>
        </w:rPr>
        <w:t>8</w:t>
      </w:r>
      <w:r>
        <w:rPr>
          <w:rFonts w:hint="eastAsia" w:ascii="方正仿宋简体" w:eastAsia="方正仿宋简体" w:hAnsiTheme="minorEastAsia"/>
          <w:bCs/>
          <w:sz w:val="32"/>
          <w:szCs w:val="32"/>
          <w:lang w:val="en-GB"/>
        </w:rPr>
        <w:t>）负责组织编制、审批</w:t>
      </w:r>
      <w:r>
        <w:rPr>
          <w:rFonts w:hint="eastAsia" w:ascii="方正仿宋简体" w:eastAsia="方正仿宋简体" w:hAnsiTheme="minorEastAsia"/>
          <w:bCs/>
          <w:sz w:val="32"/>
          <w:szCs w:val="32"/>
          <w:lang w:val="en-GB" w:eastAsia="zh-CN"/>
        </w:rPr>
        <w:t>企业</w:t>
      </w:r>
      <w:r>
        <w:rPr>
          <w:rFonts w:hint="eastAsia" w:ascii="方正仿宋简体" w:eastAsia="方正仿宋简体" w:hAnsiTheme="minorEastAsia"/>
          <w:bCs/>
          <w:sz w:val="32"/>
          <w:szCs w:val="32"/>
          <w:lang w:val="en-GB"/>
        </w:rPr>
        <w:t>疫情应急处置预案并开展演练，发现病例及时上报，并组织做好应急处置。</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（9）做好员工安抚工作和疫情防控宣传工作，组织协调好现场生产运行，保障业务连续性，尽量降低疫情影响。</w:t>
      </w:r>
    </w:p>
    <w:p>
      <w:pPr>
        <w:pStyle w:val="10"/>
        <w:numPr>
          <w:ilvl w:val="0"/>
          <w:numId w:val="2"/>
        </w:numPr>
        <w:tabs>
          <w:tab w:val="left" w:pos="312"/>
        </w:tabs>
        <w:adjustRightInd w:val="0"/>
        <w:snapToGrid w:val="0"/>
        <w:spacing w:line="560" w:lineRule="exact"/>
        <w:rPr>
          <w:rFonts w:ascii="方正仿宋简体" w:eastAsia="方正仿宋简体" w:hAnsiTheme="minorEastAsia"/>
          <w:bCs/>
          <w:sz w:val="32"/>
          <w:szCs w:val="32"/>
          <w:lang w:val="en-GB"/>
        </w:rPr>
      </w:pPr>
      <w:r>
        <w:rPr>
          <w:rFonts w:hint="eastAsia" w:ascii="方正仿宋简体" w:eastAsia="方正仿宋简体" w:hAnsiTheme="minorEastAsia"/>
          <w:bCs/>
          <w:sz w:val="32"/>
          <w:szCs w:val="32"/>
          <w:lang w:val="en-GB"/>
        </w:rPr>
        <w:t>完成上级交办的其他工作任务。</w:t>
      </w:r>
    </w:p>
    <w:p>
      <w:pPr>
        <w:tabs>
          <w:tab w:val="left" w:pos="312"/>
        </w:tabs>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四、防控措施</w:t>
      </w:r>
    </w:p>
    <w:p>
      <w:pPr>
        <w:adjustRightInd w:val="0"/>
        <w:snapToGrid w:val="0"/>
        <w:spacing w:line="560" w:lineRule="exact"/>
        <w:ind w:left="643"/>
        <w:rPr>
          <w:rFonts w:ascii="方正仿宋简体" w:eastAsia="方正仿宋简体" w:hAnsiTheme="minorEastAsia"/>
          <w:b/>
          <w:sz w:val="32"/>
          <w:szCs w:val="32"/>
        </w:rPr>
      </w:pPr>
      <w:r>
        <w:rPr>
          <w:rFonts w:hint="eastAsia" w:ascii="方正仿宋简体" w:eastAsia="方正仿宋简体" w:hAnsiTheme="minorEastAsia"/>
          <w:b/>
          <w:sz w:val="32"/>
          <w:szCs w:val="32"/>
        </w:rPr>
        <w:t>（一）宣传教育</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ascii="方正仿宋简体" w:hAnsi="宋体" w:eastAsia="方正仿宋简体" w:cstheme="minorEastAsia"/>
          <w:sz w:val="32"/>
          <w:szCs w:val="32"/>
        </w:rPr>
        <w:t>1.</w:t>
      </w:r>
      <w:r>
        <w:rPr>
          <w:rFonts w:hint="eastAsia" w:ascii="方正仿宋简体" w:hAnsi="宋体" w:eastAsia="方正仿宋简体" w:cstheme="minorEastAsia"/>
          <w:sz w:val="32"/>
          <w:szCs w:val="32"/>
        </w:rPr>
        <w:t>根据</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人员情况，编制不同语言版本的疫情防治知识培训课程，培训内容包括：新型冠状病毒肺炎知识、个人防护、居家防护、工作区域防护、员工应该遵守的管理规定等。</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2</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对中外方全体员工、员工家属开展疫情防治知识培训。培训周期：新冠疫情极高风险、高风险国家（地区）每周培训1次，中风险、低风险国家（地区）每2周培训1次。</w:t>
      </w:r>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hAnsi="宋体" w:eastAsia="方正仿宋简体" w:cstheme="minorEastAsia"/>
          <w:sz w:val="32"/>
          <w:szCs w:val="32"/>
        </w:rPr>
        <w:t>3</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向当地员工介绍国内外防控经验，积极动员中外方员工、员工家属自觉落实防控措施，开展互相监督。</w:t>
      </w:r>
    </w:p>
    <w:p>
      <w:pPr>
        <w:pStyle w:val="10"/>
        <w:numPr>
          <w:ilvl w:val="0"/>
          <w:numId w:val="3"/>
        </w:numPr>
        <w:adjustRightInd w:val="0"/>
        <w:snapToGrid w:val="0"/>
        <w:spacing w:line="560" w:lineRule="exact"/>
        <w:rPr>
          <w:rFonts w:ascii="方正仿宋简体" w:eastAsia="方正仿宋简体" w:hAnsiTheme="minorEastAsia"/>
          <w:b/>
          <w:sz w:val="32"/>
          <w:szCs w:val="32"/>
        </w:rPr>
      </w:pPr>
      <w:r>
        <w:rPr>
          <w:rFonts w:hint="eastAsia" w:ascii="方正仿宋简体" w:eastAsia="方正仿宋简体" w:hAnsiTheme="minorEastAsia"/>
          <w:b/>
          <w:sz w:val="32"/>
          <w:szCs w:val="32"/>
        </w:rPr>
        <w:t>人员管理</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1</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中方人员动迁</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暂停</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中方人员动迁。对急需派出国的特殊人员，根据《关于疫情防控期间加强特殊需求因公出国境和回国人员管理工作的通知》（国际〔2020〕44号）要求，在“特殊需要、健康保障、所在国政策允许”三个前提下，采取“一事一议”原则。</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返回</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后一律集中隔离14天，并开展重点人员健康监控和流行病学背景调查。流行病学背景调查应统计员工和家属14天内疫区旅行史或居住史、目前健康状况、病例密切接触史等信息。</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海外</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返回国内人员，建立内部管理程序，在落实所在地同意返回的意见、专车接送、居家隔离14天等措施后，报国际部批准后方可动迁。</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2</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外方人员动迁</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完善外方人员休假与动迁管理。外方员工</w:t>
      </w:r>
      <w:r>
        <w:rPr>
          <w:rFonts w:hint="eastAsia" w:ascii="方正仿宋简体" w:hAnsi="宋体" w:eastAsia="方正仿宋简体" w:cstheme="minorEastAsia"/>
          <w:sz w:val="32"/>
          <w:szCs w:val="32"/>
          <w:lang w:eastAsia="zh-CN"/>
        </w:rPr>
        <w:t>自第三国</w:t>
      </w:r>
      <w:r>
        <w:rPr>
          <w:rFonts w:hint="eastAsia" w:ascii="方正仿宋简体" w:hAnsi="宋体" w:eastAsia="方正仿宋简体" w:cstheme="minorEastAsia"/>
          <w:sz w:val="32"/>
          <w:szCs w:val="32"/>
        </w:rPr>
        <w:t>返回</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后一律集中隔离14天，并开展重点人员健康监控和流行病学背景调查。</w:t>
      </w:r>
    </w:p>
    <w:p>
      <w:pPr>
        <w:tabs>
          <w:tab w:val="left" w:pos="312"/>
        </w:tabs>
        <w:adjustRightInd w:val="0"/>
        <w:snapToGrid w:val="0"/>
        <w:spacing w:line="560" w:lineRule="exact"/>
        <w:ind w:left="640"/>
        <w:rPr>
          <w:rFonts w:ascii="方正仿宋简体" w:eastAsia="方正仿宋简体" w:hAnsiTheme="minorEastAsia"/>
          <w:b/>
          <w:sz w:val="32"/>
          <w:szCs w:val="32"/>
        </w:rPr>
      </w:pPr>
      <w:r>
        <w:rPr>
          <w:rFonts w:ascii="方正仿宋简体" w:hAnsi="宋体" w:eastAsia="方正仿宋简体" w:cstheme="minorEastAsia"/>
          <w:sz w:val="32"/>
          <w:szCs w:val="32"/>
        </w:rPr>
        <w:t>3.</w:t>
      </w:r>
      <w:r>
        <w:rPr>
          <w:rFonts w:hint="eastAsia" w:ascii="方正仿宋简体" w:hAnsi="宋体" w:eastAsia="方正仿宋简体" w:cstheme="minorEastAsia"/>
          <w:sz w:val="32"/>
          <w:szCs w:val="32"/>
        </w:rPr>
        <w:t>健康监控</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每日开展中外方全体员工健康状况申报、体温监测（2次/日），记录异常人员（发热体温超过37.2℃、干咳、乏力及其他异常）信息。</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全面排查员工及家属健康状况，建立健康台账，并制定个人健康信息汇报制度，实行健康信息动态监控，有本人或亲属感染疫情的，不得到岗工作。</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4</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通勤员工管理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每日通勤员工等不受控流动人员原则上采取居家办公措施，无法做到居家办公的应严格分组上班，各组员工不交叉不接触，并开展流行病学背景调查。</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ascii="方正仿宋简体" w:hAnsi="宋体" w:eastAsia="方正仿宋简体" w:cstheme="minorEastAsia"/>
          <w:sz w:val="32"/>
          <w:szCs w:val="32"/>
        </w:rPr>
        <w:t>5.</w:t>
      </w:r>
      <w:r>
        <w:rPr>
          <w:rFonts w:hint="eastAsia" w:ascii="方正仿宋简体" w:hAnsi="宋体" w:eastAsia="方正仿宋简体" w:cstheme="minorEastAsia"/>
          <w:sz w:val="32"/>
          <w:szCs w:val="32"/>
        </w:rPr>
        <w:t>外出管理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建立人员外出审批制度。人员除休假外严禁外出，休假需经审批。城市办公室人员尽量减少外出，外出需经审批。外出采购必要生活生产物资的当地人员要安排在营地、办公区或公寓外围，与核心区域设置一定距离的缓冲带。</w:t>
      </w:r>
    </w:p>
    <w:p>
      <w:pPr>
        <w:adjustRightInd w:val="0"/>
        <w:snapToGrid w:val="0"/>
        <w:spacing w:line="560" w:lineRule="exact"/>
        <w:ind w:firstLine="640" w:firstLineChars="200"/>
        <w:rPr>
          <w:rFonts w:ascii="方正仿宋简体" w:hAnsi="宋体" w:eastAsia="方正仿宋简体" w:cstheme="minorEastAsia"/>
          <w:sz w:val="32"/>
          <w:szCs w:val="32"/>
        </w:rPr>
      </w:pPr>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（三）聚集管理</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1.办公场所管理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办公区入口处检测体温，记录人员信息，体温正常（不超过37.2℃）方可进入。每日通风3次，每次20-30分钟，通风时注意保暖。多人同室办公的，办公距离应保持在1米以上，佩戴口罩，避免面对面交流。定期对办公场所进行消毒。办公场所应合理设置废弃口罩专用垃圾桶。</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2</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作业场所管理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作业场所入口处检测体温，体温正常（不超过37.2℃）方可进入。加强人员管控，实行员工网格化管理。优化工作流程，综合工作职责、作业区域、传播疾病风险等因素将所有员工合理划分成若干管控单元，不同管控单元员工不交叉不接触。作业场所应合理设置废弃口罩专用垃圾桶。</w:t>
      </w:r>
    </w:p>
    <w:p>
      <w:pPr>
        <w:tabs>
          <w:tab w:val="left" w:pos="312"/>
        </w:tabs>
        <w:adjustRightInd w:val="0"/>
        <w:snapToGrid w:val="0"/>
        <w:spacing w:line="560" w:lineRule="exact"/>
        <w:ind w:left="64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3</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居住场所管理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住宿区入口处检测体温，并记录外出情况，体温正常（不超过37.2℃）方可进入。中方住宿区和外方员工住宿区进行分区管理，在疫情流行期间禁止中外方雇员进入对方住宿区。中方员工尽可能单间居住，外方雇员保证每人空间不小于2.5平米。回到宿舍摘掉口罩后首先洗手消毒，手机和钥匙使用消毒湿巾或75%酒精擦拭。宿舍每日通风3次，每次20-30分钟，通风时注意保暖。按响应级别定期对办居住区进行消毒。居住场所应合理设置废弃口罩专用垃圾桶。</w:t>
      </w:r>
    </w:p>
    <w:p>
      <w:pPr>
        <w:adjustRightInd w:val="0"/>
        <w:snapToGrid w:val="0"/>
        <w:spacing w:line="560" w:lineRule="exact"/>
        <w:ind w:firstLine="640" w:firstLineChars="200"/>
        <w:rPr>
          <w:rFonts w:ascii="方正仿宋简体" w:hAnsi="宋体" w:eastAsia="方正仿宋简体" w:cstheme="minorEastAsia"/>
          <w:sz w:val="32"/>
          <w:szCs w:val="32"/>
        </w:rPr>
      </w:pPr>
      <w:bookmarkStart w:id="0" w:name="_Hlk34416097"/>
      <w:r>
        <w:rPr>
          <w:rFonts w:hint="eastAsia" w:ascii="方正仿宋简体" w:hAnsi="宋体" w:eastAsia="方正仿宋简体" w:cstheme="minorEastAsia"/>
          <w:sz w:val="32"/>
          <w:szCs w:val="32"/>
        </w:rPr>
        <w:t>4</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会议管理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提倡召开视频或电话会议，如必须召开线下会议的，应进行审批，同时要缩短时间、控制规模，加强会议室空气流通，参会人员保持1米以上距离并全程佩戴口罩。员工避免去人群聚集尤其是空气流动性差的场所，必须进入的应正确佩戴口罩等防护用品。</w:t>
      </w:r>
      <w:r>
        <w:rPr>
          <w:rFonts w:hint="eastAsia" w:ascii="方正仿宋简体" w:hAnsi="宋体" w:eastAsia="方正仿宋简体"/>
          <w:sz w:val="32"/>
          <w:szCs w:val="32"/>
        </w:rPr>
        <w:t>员工在使用通道、电梯、楼梯时有序排队，保持1米以上间距。</w:t>
      </w:r>
    </w:p>
    <w:p>
      <w:pPr>
        <w:tabs>
          <w:tab w:val="left" w:pos="312"/>
        </w:tabs>
        <w:adjustRightInd w:val="0"/>
        <w:snapToGrid w:val="0"/>
        <w:spacing w:line="560" w:lineRule="exact"/>
        <w:ind w:left="640"/>
        <w:rPr>
          <w:rFonts w:ascii="方正仿宋简体" w:hAnsi="宋体" w:eastAsia="方正仿宋简体" w:cstheme="minorEastAsia"/>
          <w:sz w:val="32"/>
          <w:szCs w:val="32"/>
        </w:rPr>
      </w:pPr>
      <w:r>
        <w:rPr>
          <w:rFonts w:ascii="方正仿宋简体" w:hAnsi="宋体" w:eastAsia="方正仿宋简体" w:cstheme="minorEastAsia"/>
          <w:sz w:val="32"/>
          <w:szCs w:val="32"/>
        </w:rPr>
        <w:t>5.</w:t>
      </w:r>
      <w:r>
        <w:rPr>
          <w:rFonts w:hint="eastAsia" w:ascii="方正仿宋简体" w:hAnsi="宋体" w:eastAsia="方正仿宋简体" w:cstheme="minorEastAsia"/>
          <w:sz w:val="32"/>
          <w:szCs w:val="32"/>
        </w:rPr>
        <w:t>访客管理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严格访客管理，与外部人员优先通过电话/视频/邮件沟通。确因工作需要的，应在室外通风良好的开放区域设置访客区。对访客要检测体温，并询问来源地、工作单位、接触疫区人员等情况，体温正常并无病例接触史，方可接待。接待时不握手、不拥抱、保持1米以上距离、全程佩戴口罩。</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6</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用餐管理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bCs/>
          <w:sz w:val="32"/>
          <w:szCs w:val="32"/>
        </w:rPr>
        <w:t>采用分餐进食，避免聚集用餐。</w:t>
      </w:r>
      <w:bookmarkEnd w:id="0"/>
      <w:r>
        <w:rPr>
          <w:rFonts w:hint="eastAsia" w:ascii="方正仿宋简体" w:hAnsi="宋体" w:eastAsia="方正仿宋简体" w:cstheme="minorEastAsia"/>
          <w:bCs/>
          <w:sz w:val="32"/>
          <w:szCs w:val="32"/>
        </w:rPr>
        <w:t>餐厅每日消毒1次，餐桌椅使用后进行</w:t>
      </w:r>
      <w:r>
        <w:rPr>
          <w:rFonts w:hint="eastAsia" w:ascii="方正仿宋简体" w:hAnsi="宋体" w:eastAsia="方正仿宋简体" w:cstheme="minorEastAsia"/>
          <w:sz w:val="32"/>
          <w:szCs w:val="32"/>
        </w:rPr>
        <w:t>消毒。餐具用品须高温消毒。操作间保持清洁干燥，严禁生食和熟食用品混用，避免生食肉类。建议营养配餐，清淡适口。</w:t>
      </w:r>
    </w:p>
    <w:p>
      <w:pPr>
        <w:tabs>
          <w:tab w:val="left" w:pos="312"/>
        </w:tabs>
        <w:adjustRightInd w:val="0"/>
        <w:snapToGrid w:val="0"/>
        <w:spacing w:line="560" w:lineRule="exact"/>
        <w:ind w:left="640"/>
        <w:rPr>
          <w:rFonts w:ascii="方正仿宋简体" w:hAnsi="宋体" w:eastAsia="方正仿宋简体" w:cstheme="minorEastAsia"/>
          <w:bCs/>
          <w:sz w:val="32"/>
          <w:szCs w:val="32"/>
        </w:rPr>
      </w:pPr>
      <w:bookmarkStart w:id="1" w:name="_Hlk34416114"/>
      <w:r>
        <w:rPr>
          <w:rFonts w:hint="eastAsia" w:ascii="方正仿宋简体" w:hAnsi="宋体" w:eastAsia="方正仿宋简体" w:cstheme="minorEastAsia"/>
          <w:bCs/>
          <w:sz w:val="32"/>
          <w:szCs w:val="32"/>
        </w:rPr>
        <w:t>7</w:t>
      </w:r>
      <w:r>
        <w:rPr>
          <w:rFonts w:ascii="方正仿宋简体" w:hAnsi="宋体" w:eastAsia="方正仿宋简体" w:cstheme="minorEastAsia"/>
          <w:bCs/>
          <w:sz w:val="32"/>
          <w:szCs w:val="32"/>
        </w:rPr>
        <w:t>.</w:t>
      </w:r>
      <w:r>
        <w:rPr>
          <w:rFonts w:hint="eastAsia" w:ascii="方正仿宋简体" w:hAnsi="宋体" w:eastAsia="方正仿宋简体" w:cstheme="minorEastAsia"/>
          <w:bCs/>
          <w:sz w:val="32"/>
          <w:szCs w:val="32"/>
        </w:rPr>
        <w:t>聚集场所管理</w:t>
      </w:r>
    </w:p>
    <w:p>
      <w:pPr>
        <w:adjustRightInd w:val="0"/>
        <w:snapToGrid w:val="0"/>
        <w:spacing w:line="560" w:lineRule="exact"/>
        <w:ind w:firstLine="640" w:firstLineChars="200"/>
        <w:rPr>
          <w:rFonts w:ascii="方正仿宋简体" w:hAnsi="宋体" w:eastAsia="方正仿宋简体" w:cstheme="minorEastAsia"/>
          <w:bCs/>
          <w:sz w:val="32"/>
          <w:szCs w:val="32"/>
        </w:rPr>
      </w:pPr>
      <w:r>
        <w:rPr>
          <w:rFonts w:hint="eastAsia" w:ascii="方正仿宋简体" w:hAnsi="宋体" w:eastAsia="方正仿宋简体" w:cstheme="minorEastAsia"/>
          <w:bCs/>
          <w:sz w:val="32"/>
          <w:szCs w:val="32"/>
        </w:rPr>
        <w:t>严禁举办和参加聚集性活动，必须参加的应严格审批，并佩戴口罩、护目镜等个人防护用品。</w:t>
      </w:r>
    </w:p>
    <w:p>
      <w:pPr>
        <w:adjustRightInd w:val="0"/>
        <w:snapToGrid w:val="0"/>
        <w:spacing w:line="560" w:lineRule="exact"/>
        <w:ind w:firstLine="640" w:firstLineChars="200"/>
        <w:rPr>
          <w:rFonts w:ascii="方正仿宋简体" w:hAnsi="宋体" w:eastAsia="方正仿宋简体" w:cstheme="minorEastAsia"/>
          <w:bCs/>
          <w:sz w:val="32"/>
          <w:szCs w:val="32"/>
        </w:rPr>
      </w:pPr>
      <w:r>
        <w:rPr>
          <w:rFonts w:hint="eastAsia" w:ascii="方正仿宋简体" w:hAnsi="宋体" w:eastAsia="方正仿宋简体" w:cstheme="minorEastAsia"/>
          <w:bCs/>
          <w:sz w:val="32"/>
          <w:szCs w:val="32"/>
        </w:rPr>
        <w:t>员工避免去人群聚集尤其是空气流动性差的场所，必须进入的应正确佩戴口罩等防护用品。</w:t>
      </w:r>
    </w:p>
    <w:bookmarkEnd w:id="1"/>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（四）旅程交通管理</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1.日常旅行管理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sz w:val="32"/>
          <w:szCs w:val="32"/>
        </w:rPr>
        <w:t>出行建议步行、骑行或乘坐私家车，</w:t>
      </w:r>
      <w:r>
        <w:rPr>
          <w:rFonts w:hint="eastAsia" w:ascii="方正仿宋简体" w:hAnsi="宋体" w:eastAsia="方正仿宋简体" w:cstheme="minorEastAsia"/>
          <w:sz w:val="32"/>
          <w:szCs w:val="32"/>
        </w:rPr>
        <w:t>中方员工禁止乘坐公共交通工具，</w:t>
      </w:r>
      <w:r>
        <w:rPr>
          <w:rFonts w:hint="eastAsia" w:ascii="方正仿宋简体" w:hAnsi="宋体" w:eastAsia="方正仿宋简体"/>
          <w:sz w:val="32"/>
          <w:szCs w:val="32"/>
        </w:rPr>
        <w:t>当地雇员减少或不乘坐公共交通工具。乘坐公共交通工具应佩戴口罩、配备</w:t>
      </w:r>
      <w:r>
        <w:rPr>
          <w:rFonts w:hint="eastAsia" w:ascii="方正仿宋简体" w:hAnsi="宋体" w:eastAsia="方正仿宋简体" w:cstheme="minorEastAsia"/>
          <w:sz w:val="32"/>
          <w:szCs w:val="32"/>
        </w:rPr>
        <w:t>消毒纸巾等物品。</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2</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班车管理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取消一切不必要的班车。</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从营地到油田作业区/施工现场的班车，应确保所有乘车人员在营地已工作或隔离超过14天，上车前测量体温且体温正常，全程佩戴口罩。</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公司车辆内部及门把手每日应进行车辆消毒和通风。</w:t>
      </w:r>
    </w:p>
    <w:p>
      <w:pPr>
        <w:adjustRightInd w:val="0"/>
        <w:snapToGrid w:val="0"/>
        <w:spacing w:line="560" w:lineRule="exact"/>
        <w:ind w:firstLine="640" w:firstLineChars="200"/>
        <w:rPr>
          <w:rFonts w:ascii="方正仿宋简体" w:eastAsia="方正仿宋简体"/>
          <w:sz w:val="32"/>
          <w:szCs w:val="32"/>
        </w:rPr>
      </w:pPr>
      <w:bookmarkStart w:id="2" w:name="_Hlk34416144"/>
      <w:r>
        <w:rPr>
          <w:rFonts w:ascii="方正仿宋简体" w:hAnsi="宋体" w:eastAsia="方正仿宋简体" w:cstheme="minorEastAsia"/>
          <w:sz w:val="32"/>
          <w:szCs w:val="32"/>
        </w:rPr>
        <w:t>3.</w:t>
      </w:r>
      <w:r>
        <w:rPr>
          <w:rFonts w:hint="eastAsia" w:ascii="方正仿宋简体" w:hAnsi="宋体" w:eastAsia="方正仿宋简体" w:cstheme="minorEastAsia"/>
          <w:sz w:val="32"/>
          <w:szCs w:val="32"/>
        </w:rPr>
        <w:t>国际旅行防护</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（1）全程佩戴防护口罩（首选头戴式N</w:t>
      </w:r>
      <w:r>
        <w:rPr>
          <w:rFonts w:ascii="方正仿宋简体" w:hAnsi="宋体" w:eastAsia="方正仿宋简体" w:cstheme="minorEastAsia"/>
          <w:sz w:val="32"/>
          <w:szCs w:val="32"/>
        </w:rPr>
        <w:t>95/KN95</w:t>
      </w:r>
      <w:r>
        <w:rPr>
          <w:rFonts w:hint="eastAsia" w:ascii="方正仿宋简体" w:hAnsi="宋体" w:eastAsia="方正仿宋简体" w:cstheme="minorEastAsia"/>
          <w:sz w:val="32"/>
          <w:szCs w:val="32"/>
        </w:rPr>
        <w:t>口罩、次选一次性医用外科口罩）、加长型丁腈手套（或加长型乳胶手套、加长型一次性手套）和护目镜。</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（2）时刻要注意勤洗手，接触公共场所的公共物品、餐前、便后、</w:t>
      </w:r>
      <w:r>
        <w:rPr>
          <w:rFonts w:hint="eastAsia" w:ascii="方正仿宋简体" w:hAnsi="宋体" w:eastAsia="方正仿宋简体"/>
          <w:sz w:val="32"/>
          <w:szCs w:val="32"/>
        </w:rPr>
        <w:t>佩戴口罩前、摘掉口罩前后、</w:t>
      </w:r>
      <w:r>
        <w:rPr>
          <w:rFonts w:hint="eastAsia" w:ascii="方正仿宋简体" w:hAnsi="宋体" w:eastAsia="方正仿宋简体" w:cstheme="minorEastAsia"/>
          <w:sz w:val="32"/>
          <w:szCs w:val="32"/>
        </w:rPr>
        <w:t xml:space="preserve">双手被污染后(如打喷嚏后)，要第一时间使用消毒湿巾或消毒液消毒，并使用流水洗手。 </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w:t>
      </w:r>
      <w:r>
        <w:rPr>
          <w:rFonts w:ascii="方正仿宋简体" w:hAnsi="宋体" w:eastAsia="方正仿宋简体" w:cstheme="minorEastAsia"/>
          <w:sz w:val="32"/>
          <w:szCs w:val="32"/>
        </w:rPr>
        <w:t>3</w:t>
      </w:r>
      <w:r>
        <w:rPr>
          <w:rFonts w:hint="eastAsia" w:ascii="方正仿宋简体" w:hAnsi="宋体" w:eastAsia="方正仿宋简体" w:cstheme="minorEastAsia"/>
          <w:sz w:val="32"/>
          <w:szCs w:val="32"/>
        </w:rPr>
        <w:t>）</w:t>
      </w:r>
      <w:r>
        <w:rPr>
          <w:rFonts w:hint="eastAsia" w:ascii="方正仿宋简体" w:eastAsia="方正仿宋简体"/>
          <w:sz w:val="32"/>
          <w:szCs w:val="32"/>
        </w:rPr>
        <w:t>随身携带</w:t>
      </w:r>
      <w:r>
        <w:rPr>
          <w:rFonts w:hint="eastAsia" w:ascii="方正仿宋简体" w:hAnsi="宋体" w:eastAsia="方正仿宋简体" w:cstheme="minorEastAsia"/>
          <w:sz w:val="32"/>
          <w:szCs w:val="32"/>
        </w:rPr>
        <w:t>非挂耳式N</w:t>
      </w:r>
      <w:r>
        <w:rPr>
          <w:rFonts w:ascii="方正仿宋简体" w:hAnsi="宋体" w:eastAsia="方正仿宋简体" w:cstheme="minorEastAsia"/>
          <w:sz w:val="32"/>
          <w:szCs w:val="32"/>
        </w:rPr>
        <w:t>95/KN95</w:t>
      </w:r>
      <w:r>
        <w:rPr>
          <w:rFonts w:hint="eastAsia" w:ascii="方正仿宋简体" w:hAnsi="宋体" w:eastAsia="方正仿宋简体" w:cstheme="minorEastAsia"/>
          <w:sz w:val="32"/>
          <w:szCs w:val="32"/>
        </w:rPr>
        <w:t>口罩或一次性医用外科口罩（不少于</w:t>
      </w:r>
      <w:r>
        <w:rPr>
          <w:rFonts w:ascii="方正仿宋简体" w:hAnsi="宋体" w:eastAsia="方正仿宋简体" w:cstheme="minorEastAsia"/>
          <w:sz w:val="32"/>
          <w:szCs w:val="32"/>
        </w:rPr>
        <w:t>5</w:t>
      </w:r>
      <w:r>
        <w:rPr>
          <w:rFonts w:hint="eastAsia" w:ascii="方正仿宋简体" w:hAnsi="宋体" w:eastAsia="方正仿宋简体" w:cstheme="minorEastAsia"/>
          <w:sz w:val="32"/>
          <w:szCs w:val="32"/>
        </w:rPr>
        <w:t>个）、</w:t>
      </w:r>
      <w:r>
        <w:rPr>
          <w:rFonts w:hint="eastAsia" w:ascii="方正仿宋简体" w:eastAsia="方正仿宋简体" w:hAnsiTheme="minorEastAsia"/>
          <w:sz w:val="32"/>
        </w:rPr>
        <w:t>过氧化氢消毒湿巾或酒精消毒湿巾（2包以上）</w:t>
      </w:r>
      <w:r>
        <w:rPr>
          <w:rFonts w:hint="eastAsia" w:ascii="方正仿宋简体" w:eastAsia="方正仿宋简体"/>
          <w:sz w:val="32"/>
          <w:szCs w:val="32"/>
        </w:rPr>
        <w:t>、一次性手套（不少于</w:t>
      </w:r>
      <w:r>
        <w:rPr>
          <w:rFonts w:ascii="方正仿宋简体" w:eastAsia="方正仿宋简体"/>
          <w:sz w:val="32"/>
          <w:szCs w:val="32"/>
        </w:rPr>
        <w:t>10</w:t>
      </w:r>
      <w:r>
        <w:rPr>
          <w:rFonts w:hint="eastAsia" w:ascii="方正仿宋简体" w:eastAsia="方正仿宋简体"/>
          <w:sz w:val="32"/>
          <w:szCs w:val="32"/>
        </w:rPr>
        <w:t>个）、小塑料袋（不少于</w:t>
      </w:r>
      <w:r>
        <w:rPr>
          <w:rFonts w:ascii="方正仿宋简体" w:eastAsia="方正仿宋简体"/>
          <w:sz w:val="32"/>
          <w:szCs w:val="32"/>
        </w:rPr>
        <w:t>5</w:t>
      </w:r>
      <w:r>
        <w:rPr>
          <w:rFonts w:hint="eastAsia" w:ascii="方正仿宋简体" w:eastAsia="方正仿宋简体"/>
          <w:sz w:val="32"/>
          <w:szCs w:val="32"/>
        </w:rPr>
        <w:t>个）、吸管（不少于5个）、中性笔。</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w:t>
      </w:r>
      <w:r>
        <w:rPr>
          <w:rFonts w:ascii="方正仿宋简体" w:eastAsia="方正仿宋简体"/>
          <w:sz w:val="32"/>
          <w:szCs w:val="32"/>
        </w:rPr>
        <w:t>4</w:t>
      </w:r>
      <w:r>
        <w:rPr>
          <w:rFonts w:hint="eastAsia" w:ascii="方正仿宋简体" w:eastAsia="方正仿宋简体"/>
          <w:sz w:val="32"/>
          <w:szCs w:val="32"/>
        </w:rPr>
        <w:t>）选座位时优先选择靠窗的座位，减少人员移动带来的接触风险。</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w:t>
      </w:r>
      <w:r>
        <w:rPr>
          <w:rFonts w:ascii="方正仿宋简体" w:eastAsia="方正仿宋简体"/>
          <w:sz w:val="32"/>
          <w:szCs w:val="32"/>
        </w:rPr>
        <w:t>5</w:t>
      </w:r>
      <w:r>
        <w:rPr>
          <w:rFonts w:hint="eastAsia" w:ascii="方正仿宋简体" w:eastAsia="方正仿宋简体"/>
          <w:sz w:val="32"/>
          <w:szCs w:val="32"/>
        </w:rPr>
        <w:t>）在机场等区域办理登机手续、安检、行走或就座时，尽量与他人保持1米以上距离，排队时有意识选择前方配戴口罩的人员队伍。</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w:t>
      </w:r>
      <w:r>
        <w:rPr>
          <w:rFonts w:ascii="方正仿宋简体" w:eastAsia="方正仿宋简体"/>
          <w:sz w:val="32"/>
          <w:szCs w:val="32"/>
        </w:rPr>
        <w:t>6</w:t>
      </w:r>
      <w:r>
        <w:rPr>
          <w:rFonts w:hint="eastAsia" w:ascii="方正仿宋简体" w:eastAsia="方正仿宋简体"/>
          <w:sz w:val="32"/>
          <w:szCs w:val="32"/>
        </w:rPr>
        <w:t>）在登机前充分补充能量和水分，</w:t>
      </w:r>
      <w:r>
        <w:rPr>
          <w:rFonts w:hint="eastAsia" w:ascii="方正仿宋简体" w:eastAsia="方正仿宋简体"/>
          <w:sz w:val="32"/>
        </w:rPr>
        <w:t>可选择在机场无人区域进餐与饮水</w:t>
      </w:r>
      <w:r>
        <w:rPr>
          <w:rFonts w:hint="eastAsia" w:ascii="方正仿宋简体" w:eastAsia="方正仿宋简体"/>
          <w:sz w:val="32"/>
          <w:szCs w:val="32"/>
        </w:rPr>
        <w:t>。在飞机上禁止进餐和饮水。</w:t>
      </w:r>
    </w:p>
    <w:p>
      <w:pPr>
        <w:adjustRightInd w:val="0"/>
        <w:snapToGrid w:val="0"/>
        <w:spacing w:line="560" w:lineRule="exact"/>
        <w:ind w:firstLine="640" w:firstLineChars="200"/>
        <w:rPr>
          <w:rFonts w:ascii="方正仿宋简体" w:eastAsia="方正仿宋简体"/>
          <w:sz w:val="32"/>
          <w:szCs w:val="32"/>
        </w:rPr>
      </w:pPr>
      <w:r>
        <w:rPr>
          <w:rFonts w:hint="eastAsia" w:ascii="方正仿宋简体" w:hAnsi="宋体" w:eastAsia="方正仿宋简体" w:cstheme="minorEastAsia"/>
          <w:sz w:val="32"/>
          <w:szCs w:val="32"/>
        </w:rPr>
        <w:t>（</w:t>
      </w:r>
      <w:r>
        <w:rPr>
          <w:rFonts w:ascii="方正仿宋简体" w:eastAsia="方正仿宋简体"/>
          <w:sz w:val="32"/>
          <w:szCs w:val="32"/>
        </w:rPr>
        <w:t>7</w:t>
      </w:r>
      <w:r>
        <w:rPr>
          <w:rFonts w:hint="eastAsia" w:ascii="方正仿宋简体" w:eastAsia="方正仿宋简体"/>
          <w:sz w:val="32"/>
          <w:szCs w:val="32"/>
        </w:rPr>
        <w:t>）使用洗手间时，不要用手直接接触门把手，使用自带的消毒纸巾触碰门把手或锁销，并对马桶圈、马桶盖等消毒后方可使用。</w:t>
      </w:r>
    </w:p>
    <w:p>
      <w:pPr>
        <w:adjustRightInd w:val="0"/>
        <w:snapToGrid w:val="0"/>
        <w:spacing w:line="560" w:lineRule="exact"/>
        <w:ind w:firstLine="640" w:firstLineChars="200"/>
        <w:rPr>
          <w:rFonts w:ascii="方正仿宋简体" w:eastAsia="方正仿宋简体" w:hAnsiTheme="minorEastAsia"/>
          <w:sz w:val="32"/>
        </w:rPr>
      </w:pPr>
      <w:r>
        <w:rPr>
          <w:rFonts w:hint="eastAsia" w:ascii="方正仿宋简体" w:hAnsi="宋体" w:eastAsia="方正仿宋简体" w:cstheme="minorEastAsia"/>
          <w:sz w:val="32"/>
          <w:szCs w:val="32"/>
        </w:rPr>
        <w:t>（</w:t>
      </w:r>
      <w:r>
        <w:rPr>
          <w:rFonts w:ascii="方正仿宋简体" w:eastAsia="方正仿宋简体"/>
          <w:sz w:val="32"/>
          <w:szCs w:val="32"/>
        </w:rPr>
        <w:t>8</w:t>
      </w:r>
      <w:r>
        <w:rPr>
          <w:rFonts w:hint="eastAsia" w:ascii="方正仿宋简体" w:eastAsia="方正仿宋简体"/>
          <w:sz w:val="32"/>
          <w:szCs w:val="32"/>
        </w:rPr>
        <w:t>）机场交通</w:t>
      </w:r>
      <w:r>
        <w:rPr>
          <w:rFonts w:hint="eastAsia" w:ascii="方正仿宋简体" w:eastAsia="方正仿宋简体" w:hAnsiTheme="minorEastAsia"/>
          <w:sz w:val="32"/>
        </w:rPr>
        <w:t>优先</w:t>
      </w:r>
      <w:r>
        <w:rPr>
          <w:rFonts w:ascii="方正仿宋简体" w:eastAsia="方正仿宋简体" w:hAnsiTheme="minorEastAsia"/>
          <w:sz w:val="32"/>
        </w:rPr>
        <w:t>选择</w:t>
      </w:r>
      <w:r>
        <w:rPr>
          <w:rFonts w:hint="eastAsia" w:ascii="方正仿宋简体" w:eastAsia="方正仿宋简体" w:hAnsiTheme="minorEastAsia"/>
          <w:sz w:val="32"/>
        </w:rPr>
        <w:t>公司专车、</w:t>
      </w:r>
      <w:r>
        <w:rPr>
          <w:rFonts w:ascii="方正仿宋简体" w:eastAsia="方正仿宋简体" w:hAnsiTheme="minorEastAsia"/>
          <w:sz w:val="32"/>
        </w:rPr>
        <w:t>家庭车辆</w:t>
      </w:r>
      <w:r>
        <w:rPr>
          <w:rFonts w:hint="eastAsia" w:ascii="方正仿宋简体" w:eastAsia="方正仿宋简体" w:hAnsiTheme="minorEastAsia"/>
          <w:sz w:val="32"/>
        </w:rPr>
        <w:t>、</w:t>
      </w:r>
      <w:r>
        <w:rPr>
          <w:rFonts w:ascii="方正仿宋简体" w:eastAsia="方正仿宋简体" w:hAnsiTheme="minorEastAsia"/>
          <w:sz w:val="32"/>
        </w:rPr>
        <w:t>正规出租车</w:t>
      </w:r>
      <w:r>
        <w:rPr>
          <w:rFonts w:hint="eastAsia" w:ascii="方正仿宋简体" w:eastAsia="方正仿宋简体" w:hAnsiTheme="minorEastAsia"/>
          <w:sz w:val="32"/>
        </w:rPr>
        <w:t>，用消毒纸巾对坐的位置和你手碰的位置做消毒，要求</w:t>
      </w:r>
      <w:r>
        <w:rPr>
          <w:rFonts w:ascii="方正仿宋简体" w:eastAsia="方正仿宋简体" w:hAnsiTheme="minorEastAsia"/>
          <w:sz w:val="32"/>
        </w:rPr>
        <w:t>司乘人员</w:t>
      </w:r>
      <w:r>
        <w:rPr>
          <w:rFonts w:hint="eastAsia" w:ascii="方正仿宋简体" w:eastAsia="方正仿宋简体" w:hAnsiTheme="minorEastAsia"/>
          <w:sz w:val="32"/>
        </w:rPr>
        <w:t>都戴好口罩</w:t>
      </w:r>
      <w:r>
        <w:rPr>
          <w:rFonts w:ascii="方正仿宋简体" w:eastAsia="方正仿宋简体" w:hAnsiTheme="minorEastAsia"/>
          <w:sz w:val="32"/>
        </w:rPr>
        <w:t>和开窗通风。</w:t>
      </w:r>
    </w:p>
    <w:p>
      <w:pPr>
        <w:adjustRightInd w:val="0"/>
        <w:snapToGrid w:val="0"/>
        <w:spacing w:line="560" w:lineRule="exact"/>
        <w:ind w:firstLine="640" w:firstLineChars="200"/>
        <w:rPr>
          <w:rFonts w:ascii="方正仿宋简体" w:eastAsia="方正仿宋简体" w:hAnsiTheme="minorEastAsia"/>
          <w:sz w:val="32"/>
        </w:rPr>
      </w:pPr>
      <w:r>
        <w:rPr>
          <w:rFonts w:hint="eastAsia" w:ascii="方正仿宋简体" w:hAnsi="宋体" w:eastAsia="方正仿宋简体" w:cstheme="minorEastAsia"/>
          <w:sz w:val="32"/>
          <w:szCs w:val="32"/>
        </w:rPr>
        <w:t>（</w:t>
      </w:r>
      <w:r>
        <w:rPr>
          <w:rFonts w:ascii="方正仿宋简体" w:eastAsia="方正仿宋简体" w:hAnsiTheme="minorEastAsia"/>
          <w:sz w:val="32"/>
        </w:rPr>
        <w:t>9</w:t>
      </w:r>
      <w:r>
        <w:rPr>
          <w:rFonts w:hint="eastAsia" w:ascii="方正仿宋简体" w:eastAsia="方正仿宋简体" w:hAnsiTheme="minorEastAsia"/>
          <w:sz w:val="32"/>
        </w:rPr>
        <w:t>）到家或到达集中隔离场所，要对衣物进行彻底消毒，全身洗浴。</w:t>
      </w:r>
    </w:p>
    <w:bookmarkEnd w:id="2"/>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（五）场所防控措施</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1</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加强场所通风</w:t>
      </w:r>
    </w:p>
    <w:p>
      <w:pPr>
        <w:tabs>
          <w:tab w:val="left" w:pos="312"/>
        </w:tabs>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保持工作场所通风换气，首选自然通风，办公室每日通风3次，每次20-30分钟。</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ascii="方正仿宋简体" w:eastAsia="方正仿宋简体" w:hAnsiTheme="minorEastAsia"/>
          <w:bCs/>
          <w:sz w:val="32"/>
          <w:szCs w:val="32"/>
        </w:rPr>
        <w:t>2</w:t>
      </w:r>
      <w:r>
        <w:rPr>
          <w:rFonts w:hint="eastAsia" w:ascii="方正仿宋简体" w:eastAsia="方正仿宋简体" w:hAnsiTheme="minorEastAsia"/>
          <w:bCs/>
          <w:sz w:val="32"/>
          <w:szCs w:val="32"/>
        </w:rPr>
        <w:t>．场所消毒措施</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环境物体表面消毒</w:t>
      </w:r>
    </w:p>
    <w:p>
      <w:pPr>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每日对工作场所、食堂的地面、侧壁及经常使用或触摸的物体表面如门窗、洗手池、卫生间等部位，用有效氯含量为500mg/L的含氯消毒剂溶液、二氧化氯含量为250mg/L的二氧化氯溶液擦拭或喷洒消毒，消毒每天至少1次，消毒顺序为先上后下、先左后右、先里后外、先清洁后污染，作用30分钟后再用清水擦拭，去除残留消毒剂。门把手、水龙头、电梯等金属制品表面用7</w:t>
      </w:r>
      <w:r>
        <w:rPr>
          <w:rFonts w:ascii="方正仿宋简体" w:hAnsi="宋体" w:eastAsia="方正仿宋简体" w:cstheme="minorEastAsia"/>
          <w:sz w:val="32"/>
          <w:szCs w:val="32"/>
        </w:rPr>
        <w:t>5</w:t>
      </w:r>
      <w:r>
        <w:rPr>
          <w:rFonts w:hint="eastAsia" w:ascii="方正仿宋简体" w:hAnsi="宋体" w:eastAsia="方正仿宋简体" w:cstheme="minorEastAsia"/>
          <w:sz w:val="32"/>
          <w:szCs w:val="32"/>
        </w:rPr>
        <w:t>%乙醇溶液擦拭（2遍）消毒，消毒每天至少</w:t>
      </w:r>
      <w:r>
        <w:rPr>
          <w:rFonts w:ascii="方正仿宋简体" w:hAnsi="宋体" w:eastAsia="方正仿宋简体" w:cstheme="minorEastAsia"/>
          <w:sz w:val="32"/>
          <w:szCs w:val="32"/>
        </w:rPr>
        <w:t>2</w:t>
      </w:r>
      <w:r>
        <w:rPr>
          <w:rFonts w:hint="eastAsia" w:ascii="方正仿宋简体" w:hAnsi="宋体" w:eastAsia="方正仿宋简体" w:cstheme="minorEastAsia"/>
          <w:sz w:val="32"/>
          <w:szCs w:val="32"/>
        </w:rPr>
        <w:t>次，消毒顺序为先上后下、先左后右、先里后外、先清洁后污染。</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空气消毒</w:t>
      </w:r>
    </w:p>
    <w:p>
      <w:pPr>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首选自然通风，次选机械通风。在关闭门窗、无人、密闭条件下，也可用二氧化氯含量为500mg/L的二氧化氯溶液，按10ml/m</w:t>
      </w:r>
      <w:r>
        <w:rPr>
          <w:rFonts w:hint="eastAsia" w:ascii="方正仿宋简体" w:hAnsi="宋体" w:eastAsia="方正仿宋简体" w:cstheme="minorEastAsia"/>
          <w:sz w:val="32"/>
          <w:szCs w:val="32"/>
          <w:vertAlign w:val="superscript"/>
        </w:rPr>
        <w:t>3</w:t>
      </w:r>
      <w:r>
        <w:rPr>
          <w:rFonts w:hint="eastAsia" w:ascii="方正仿宋简体" w:hAnsi="宋体" w:eastAsia="方正仿宋简体" w:cstheme="minorEastAsia"/>
          <w:sz w:val="32"/>
          <w:szCs w:val="32"/>
        </w:rPr>
        <w:t>用量进行气溶胶喷雾消毒，密闭作用60分钟后开窗通风。</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卫生洁具消毒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每天用有效氯含量500mg/L的含氯消毒液擦拭。</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办公用品消毒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每日用75%乙醇溶液清洁消毒擦拭2次。使用频繁的，擦拭可增加至4次。电脑其他部件表面先用有效氯含量为500mg/L的含氯消毒剂溶液擦拭消毒，作用30分钟后再用清水洗净的湿抹布去除残留消毒剂。</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餐饮具消毒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对使用过的餐具用流通蒸汽消毒20分钟；或煮沸消毒15-30分钟；或使用远红外线消毒柜，温度达到125℃，维持15分钟，消毒后温度降至40℃以下方可使用。</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不具备热力消毒的单位或不能使用热力消毒的食饮具可采用化学消毒法：如用有效氯含量为500mg/L的含氯消毒剂溶液、二氧化氯含量为200mg/L的二氧化氯溶液浸泡30分钟。消毒后清水冲洗、控干保存备用。</w:t>
      </w:r>
    </w:p>
    <w:p>
      <w:pPr>
        <w:numPr>
          <w:ilvl w:val="0"/>
          <w:numId w:val="4"/>
        </w:numPr>
        <w:adjustRightInd w:val="0"/>
        <w:snapToGrid w:val="0"/>
        <w:spacing w:line="560" w:lineRule="exact"/>
        <w:ind w:firstLine="64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垃圾桶消毒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垃圾要及时清运，未清运的垃圾要置于有盖的桶内，用有效氯含量1000mg/L的含氯消毒液喷洒垃圾桶内外表面，每天至少2次。</w:t>
      </w:r>
    </w:p>
    <w:p>
      <w:pPr>
        <w:numPr>
          <w:ilvl w:val="0"/>
          <w:numId w:val="4"/>
        </w:num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车辆消毒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车门、车身内壁、方向盘、乘客扶手、座位、拉手等部位要用含消毒液的抹布勤擦洗，保持清洁卫生。每天用车结束后应对上述表面用有效氯含量为500mg/L的含氯消毒剂溶液、二氧化氯含量为250mg/L的二氧化氯溶液擦拭或喷洒消毒，作用30分钟后，再用清水擦拭，去除残留消毒剂。</w:t>
      </w:r>
    </w:p>
    <w:p>
      <w:pPr>
        <w:adjustRightInd w:val="0"/>
        <w:snapToGrid w:val="0"/>
        <w:spacing w:line="560" w:lineRule="exact"/>
        <w:ind w:firstLine="640" w:firstLineChars="200"/>
        <w:rPr>
          <w:rFonts w:hint="eastAsia" w:ascii="方正仿宋简体" w:hAnsi="宋体" w:eastAsia="方正仿宋简体" w:cstheme="minorEastAsia"/>
          <w:sz w:val="32"/>
          <w:szCs w:val="32"/>
        </w:rPr>
      </w:pPr>
      <w:r>
        <w:rPr>
          <w:rFonts w:hint="eastAsia" w:ascii="方正仿宋简体" w:hAnsi="宋体" w:eastAsia="方正仿宋简体" w:cstheme="minorEastAsia"/>
          <w:sz w:val="32"/>
          <w:szCs w:val="32"/>
        </w:rPr>
        <w:t>（8）含氯消毒剂配制注意事项</w:t>
      </w:r>
    </w:p>
    <w:p>
      <w:pPr>
        <w:adjustRightInd w:val="0"/>
        <w:snapToGrid w:val="0"/>
        <w:spacing w:line="560" w:lineRule="exact"/>
        <w:ind w:firstLine="640" w:firstLineChars="200"/>
        <w:rPr>
          <w:rFonts w:hint="eastAsia" w:ascii="方正仿宋简体" w:hAnsi="宋体" w:eastAsia="方正仿宋简体" w:cstheme="minorEastAsia"/>
          <w:sz w:val="32"/>
          <w:szCs w:val="32"/>
        </w:rPr>
      </w:pPr>
      <w:r>
        <w:rPr>
          <w:rFonts w:ascii="方正仿宋简体" w:hAnsi="宋体" w:eastAsia="方正仿宋简体" w:cstheme="minorEastAsia"/>
          <w:sz w:val="32"/>
          <w:szCs w:val="32"/>
        </w:rPr>
        <w:t>1</w:t>
      </w:r>
      <w:r>
        <w:rPr>
          <w:rFonts w:hint="eastAsia" w:ascii="方正仿宋简体" w:hAnsi="宋体" w:eastAsia="方正仿宋简体" w:cstheme="minorEastAsia"/>
          <w:sz w:val="32"/>
          <w:szCs w:val="32"/>
        </w:rPr>
        <w:t>）配置、使用时需戴手套；</w:t>
      </w:r>
    </w:p>
    <w:p>
      <w:pPr>
        <w:adjustRightInd w:val="0"/>
        <w:snapToGrid w:val="0"/>
        <w:spacing w:line="560" w:lineRule="exact"/>
        <w:ind w:firstLine="640" w:firstLineChars="200"/>
        <w:rPr>
          <w:rFonts w:hint="eastAsia" w:ascii="方正仿宋简体" w:hAnsi="宋体" w:eastAsia="方正仿宋简体" w:cstheme="minorEastAsia"/>
          <w:sz w:val="32"/>
          <w:szCs w:val="32"/>
        </w:rPr>
      </w:pPr>
      <w:r>
        <w:rPr>
          <w:rFonts w:ascii="方正仿宋简体" w:hAnsi="宋体" w:eastAsia="方正仿宋简体" w:cstheme="minorEastAsia"/>
          <w:sz w:val="32"/>
          <w:szCs w:val="32"/>
        </w:rPr>
        <w:t>2</w:t>
      </w:r>
      <w:r>
        <w:rPr>
          <w:rFonts w:hint="eastAsia" w:ascii="方正仿宋简体" w:hAnsi="宋体" w:eastAsia="方正仿宋简体" w:cstheme="minorEastAsia"/>
          <w:sz w:val="32"/>
          <w:szCs w:val="32"/>
        </w:rPr>
        <w:t>）开盖使用后，瓶盖必须拧紧，挥发气体对人体有害、使金属腐蚀；</w:t>
      </w:r>
    </w:p>
    <w:p>
      <w:pPr>
        <w:adjustRightInd w:val="0"/>
        <w:snapToGrid w:val="0"/>
        <w:spacing w:line="560" w:lineRule="exact"/>
        <w:ind w:firstLine="640" w:firstLineChars="200"/>
        <w:rPr>
          <w:rFonts w:hint="eastAsia" w:ascii="方正仿宋简体" w:hAnsi="宋体" w:eastAsia="方正仿宋简体" w:cstheme="minorEastAsia"/>
          <w:sz w:val="32"/>
          <w:szCs w:val="32"/>
        </w:rPr>
      </w:pPr>
      <w:r>
        <w:rPr>
          <w:rFonts w:ascii="方正仿宋简体" w:hAnsi="宋体" w:eastAsia="方正仿宋简体" w:cstheme="minorEastAsia"/>
          <w:sz w:val="32"/>
          <w:szCs w:val="32"/>
        </w:rPr>
        <w:t>3</w:t>
      </w:r>
      <w:r>
        <w:rPr>
          <w:rFonts w:hint="eastAsia" w:ascii="方正仿宋简体" w:hAnsi="宋体" w:eastAsia="方正仿宋简体" w:cstheme="minorEastAsia"/>
          <w:sz w:val="32"/>
          <w:szCs w:val="32"/>
        </w:rPr>
        <w:t>）不可与其他清洁剂混合使用，只能单独与不太热的水混合使用；</w:t>
      </w:r>
    </w:p>
    <w:p>
      <w:pPr>
        <w:adjustRightInd w:val="0"/>
        <w:snapToGrid w:val="0"/>
        <w:spacing w:line="560" w:lineRule="exact"/>
        <w:ind w:firstLine="640" w:firstLineChars="200"/>
        <w:rPr>
          <w:rFonts w:hint="eastAsia" w:ascii="方正仿宋简体" w:hAnsi="宋体" w:eastAsia="方正仿宋简体" w:cstheme="minorEastAsia"/>
          <w:sz w:val="32"/>
          <w:szCs w:val="32"/>
        </w:rPr>
      </w:pPr>
      <w:r>
        <w:rPr>
          <w:rFonts w:ascii="方正仿宋简体" w:hAnsi="宋体" w:eastAsia="方正仿宋简体" w:cstheme="minorEastAsia"/>
          <w:sz w:val="32"/>
          <w:szCs w:val="32"/>
        </w:rPr>
        <w:t>4</w:t>
      </w:r>
      <w:r>
        <w:rPr>
          <w:rFonts w:hint="eastAsia" w:ascii="方正仿宋简体" w:hAnsi="宋体" w:eastAsia="方正仿宋简体" w:cstheme="minorEastAsia"/>
          <w:sz w:val="32"/>
          <w:szCs w:val="32"/>
        </w:rPr>
        <w:t>）使用后开窗通风。</w:t>
      </w:r>
    </w:p>
    <w:p>
      <w:pPr>
        <w:adjustRightInd w:val="0"/>
        <w:snapToGrid w:val="0"/>
        <w:spacing w:line="560" w:lineRule="exact"/>
        <w:ind w:firstLine="640" w:firstLineChars="200"/>
        <w:rPr>
          <w:rFonts w:ascii="方正仿宋简体" w:eastAsia="方正仿宋简体" w:hAnsiTheme="minorEastAsia"/>
          <w:bCs/>
          <w:sz w:val="32"/>
          <w:szCs w:val="32"/>
        </w:rPr>
      </w:pPr>
      <w:r>
        <w:rPr>
          <w:rFonts w:ascii="方正仿宋简体" w:eastAsia="方正仿宋简体" w:hAnsiTheme="minorEastAsia"/>
          <w:bCs/>
          <w:sz w:val="32"/>
          <w:szCs w:val="32"/>
        </w:rPr>
        <w:t>3</w:t>
      </w:r>
      <w:r>
        <w:rPr>
          <w:rFonts w:hint="eastAsia" w:ascii="方正仿宋简体" w:eastAsia="方正仿宋简体" w:hAnsiTheme="minorEastAsia"/>
          <w:bCs/>
          <w:sz w:val="32"/>
          <w:szCs w:val="32"/>
        </w:rPr>
        <w:t>．中央空调管理</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疫情流行期间尽量避免使用中央空调，如必须使用应遵守如下运行要求（见以下（1）（2）（3））及各种要求:</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（1）当空调通风系统为全空气系统时，应当关闭回风阀，采用全新风方式运行。</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（2）当空调通风系统为风机盘管加新风系统时，应当满足下列条件：</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1）应当确保新风直接取自室外，禁止从机房、楼道和天棚吊顶内取风；</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2）保证排风系统正常运行；</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3）对于大进深房间，应当采取措施保证内部区域的通风换气；</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4）新风系统宜全天运行。</w:t>
      </w:r>
    </w:p>
    <w:p>
      <w:pPr>
        <w:adjustRightInd w:val="0"/>
        <w:snapToGrid w:val="0"/>
        <w:spacing w:line="56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（3）当空调通风系统为无新风的风机盘管系统（类似于家庭分体式空调）时，应当开门或开窗，加强空气流通。</w:t>
      </w:r>
    </w:p>
    <w:p>
      <w:pPr>
        <w:adjustRightInd w:val="0"/>
        <w:snapToGrid w:val="0"/>
        <w:spacing w:line="560" w:lineRule="exact"/>
        <w:ind w:firstLine="640" w:firstLineChars="200"/>
        <w:rPr>
          <w:rFonts w:ascii="方正仿宋简体" w:eastAsia="方正仿宋简体" w:hAnsiTheme="minorEastAsia"/>
          <w:bCs/>
          <w:sz w:val="32"/>
          <w:szCs w:val="32"/>
        </w:rPr>
      </w:pPr>
      <w:r>
        <w:rPr>
          <w:rFonts w:ascii="方正仿宋简体" w:eastAsia="方正仿宋简体" w:hAnsiTheme="minorEastAsia"/>
          <w:bCs/>
          <w:sz w:val="32"/>
          <w:szCs w:val="32"/>
        </w:rPr>
        <w:t>4</w:t>
      </w:r>
      <w:r>
        <w:rPr>
          <w:rFonts w:hint="eastAsia" w:ascii="方正仿宋简体" w:eastAsia="方正仿宋简体" w:hAnsiTheme="minorEastAsia"/>
          <w:bCs/>
          <w:sz w:val="32"/>
          <w:szCs w:val="32"/>
        </w:rPr>
        <w:t>．个人卫生与手卫生</w:t>
      </w:r>
    </w:p>
    <w:p>
      <w:pPr>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sz w:val="32"/>
          <w:szCs w:val="32"/>
        </w:rPr>
        <w:t>（</w:t>
      </w:r>
      <w:r>
        <w:rPr>
          <w:rFonts w:ascii="方正仿宋简体" w:hAnsi="宋体" w:eastAsia="方正仿宋简体"/>
          <w:sz w:val="32"/>
          <w:szCs w:val="32"/>
        </w:rPr>
        <w:t>1</w:t>
      </w:r>
      <w:r>
        <w:rPr>
          <w:rFonts w:hint="eastAsia" w:ascii="方正仿宋简体" w:hAnsi="宋体" w:eastAsia="方正仿宋简体"/>
          <w:sz w:val="32"/>
          <w:szCs w:val="32"/>
        </w:rPr>
        <w:t>）</w:t>
      </w:r>
      <w:r>
        <w:rPr>
          <w:rFonts w:hint="eastAsia" w:ascii="方正仿宋简体" w:hAnsi="宋体" w:eastAsia="方正仿宋简体" w:cstheme="minorEastAsia"/>
          <w:sz w:val="32"/>
          <w:szCs w:val="32"/>
        </w:rPr>
        <w:t>增强个人健康，适量运动、早睡早起，不熬夜，提高自身免疫力。避免与有呼吸道疾病症状（如发热、咳嗽或打喷嚏等）的人密切接触。避免直接接触家禽和野生动物。保持良好卫生习惯，咳嗽或打喷嚏时用纸巾掩住口鼻，并将用过的纸巾立刻扔进封闭式垃圾箱内。</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w:t>
      </w:r>
      <w:r>
        <w:rPr>
          <w:rFonts w:ascii="方正仿宋简体" w:hAnsi="宋体" w:eastAsia="方正仿宋简体" w:cstheme="minorEastAsia"/>
          <w:sz w:val="32"/>
          <w:szCs w:val="32"/>
        </w:rPr>
        <w:t>2</w:t>
      </w:r>
      <w:r>
        <w:rPr>
          <w:rFonts w:hint="eastAsia" w:ascii="方正仿宋简体" w:hAnsi="宋体" w:eastAsia="方正仿宋简体" w:cstheme="minorEastAsia"/>
          <w:sz w:val="32"/>
          <w:szCs w:val="32"/>
        </w:rPr>
        <w:t>）场所应设置洗手设备，配备手部消毒用品</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w:t>
      </w:r>
      <w:r>
        <w:rPr>
          <w:rFonts w:ascii="方正仿宋简体" w:hAnsi="宋体" w:eastAsia="方正仿宋简体" w:cstheme="minorEastAsia"/>
          <w:sz w:val="32"/>
          <w:szCs w:val="32"/>
        </w:rPr>
        <w:t>3</w:t>
      </w:r>
      <w:r>
        <w:rPr>
          <w:rFonts w:hint="eastAsia" w:ascii="方正仿宋简体" w:hAnsi="宋体" w:eastAsia="方正仿宋简体" w:cstheme="minorEastAsia"/>
          <w:sz w:val="32"/>
          <w:szCs w:val="32"/>
        </w:rPr>
        <w:t>）七步洗手法</w:t>
      </w:r>
    </w:p>
    <w:p>
      <w:pPr>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sz w:val="32"/>
          <w:szCs w:val="32"/>
        </w:rPr>
        <w:t>培训员工七步洗手法（内、外、夹、弓、大、立、腕）保持手卫生。要求所有员工餐前、便后、进入工作和居住场所、佩戴口罩前、摘掉口罩前后、</w:t>
      </w:r>
      <w:r>
        <w:rPr>
          <w:rFonts w:hint="eastAsia" w:ascii="方正仿宋简体" w:hAnsi="宋体" w:eastAsia="方正仿宋简体" w:cstheme="minorEastAsia"/>
          <w:sz w:val="32"/>
          <w:szCs w:val="32"/>
        </w:rPr>
        <w:t>双手被污染后(如打喷嚏后)</w:t>
      </w:r>
      <w:r>
        <w:rPr>
          <w:rFonts w:hint="eastAsia" w:ascii="方正仿宋简体" w:hAnsi="宋体" w:eastAsia="方正仿宋简体"/>
          <w:sz w:val="32"/>
          <w:szCs w:val="32"/>
        </w:rPr>
        <w:t>洗手。</w:t>
      </w:r>
      <w:r>
        <w:rPr>
          <w:rFonts w:hint="eastAsia" w:ascii="方正仿宋简体" w:hAnsi="宋体" w:eastAsia="方正仿宋简体" w:cstheme="minorEastAsia"/>
          <w:sz w:val="32"/>
          <w:szCs w:val="32"/>
        </w:rPr>
        <w:t>要用流水、皂液或者用酒精成分的免洗洗手液洗手，时间2</w:t>
      </w:r>
      <w:r>
        <w:rPr>
          <w:rFonts w:ascii="方正仿宋简体" w:hAnsi="宋体" w:eastAsia="方正仿宋简体" w:cstheme="minorEastAsia"/>
          <w:sz w:val="32"/>
          <w:szCs w:val="32"/>
        </w:rPr>
        <w:t>0</w:t>
      </w:r>
      <w:r>
        <w:rPr>
          <w:rFonts w:hint="eastAsia" w:ascii="方正仿宋简体" w:hAnsi="宋体" w:eastAsia="方正仿宋简体" w:cstheme="minorEastAsia"/>
          <w:sz w:val="32"/>
          <w:szCs w:val="32"/>
        </w:rPr>
        <w:t>秒以上。</w:t>
      </w:r>
    </w:p>
    <w:p>
      <w:pPr>
        <w:tabs>
          <w:tab w:val="left" w:pos="312"/>
        </w:tabs>
        <w:adjustRightInd w:val="0"/>
        <w:snapToGrid w:val="0"/>
        <w:spacing w:line="560" w:lineRule="exact"/>
        <w:ind w:left="643"/>
        <w:rPr>
          <w:rFonts w:ascii="方正仿宋简体" w:hAnsi="宋体" w:eastAsia="方正仿宋简体" w:cstheme="minorEastAsia"/>
          <w:bCs/>
          <w:sz w:val="32"/>
          <w:szCs w:val="32"/>
        </w:rPr>
      </w:pPr>
      <w:r>
        <w:rPr>
          <w:rFonts w:hint="eastAsia" w:ascii="方正仿宋简体" w:eastAsia="方正仿宋简体" w:hAnsiTheme="minorEastAsia"/>
          <w:bCs/>
          <w:sz w:val="32"/>
          <w:szCs w:val="32"/>
        </w:rPr>
        <w:t>5</w:t>
      </w:r>
      <w:r>
        <w:rPr>
          <w:rFonts w:ascii="方正仿宋简体" w:eastAsia="方正仿宋简体" w:hAnsiTheme="minorEastAsia"/>
          <w:bCs/>
          <w:sz w:val="32"/>
          <w:szCs w:val="32"/>
        </w:rPr>
        <w:t xml:space="preserve">. </w:t>
      </w:r>
      <w:r>
        <w:rPr>
          <w:rFonts w:hint="eastAsia" w:ascii="方正仿宋简体" w:eastAsia="方正仿宋简体" w:hAnsiTheme="minorEastAsia"/>
          <w:bCs/>
          <w:sz w:val="32"/>
          <w:szCs w:val="32"/>
        </w:rPr>
        <w:t>垃圾管理</w:t>
      </w:r>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hAnsi="宋体" w:eastAsia="方正仿宋简体"/>
          <w:sz w:val="32"/>
          <w:szCs w:val="32"/>
        </w:rPr>
        <w:t>规范</w:t>
      </w:r>
      <w:bookmarkStart w:id="3" w:name="_Hlk33931319"/>
      <w:r>
        <w:rPr>
          <w:rFonts w:hint="eastAsia" w:ascii="方正仿宋简体" w:hAnsi="宋体" w:eastAsia="方正仿宋简体"/>
          <w:sz w:val="32"/>
          <w:szCs w:val="32"/>
        </w:rPr>
        <w:t>垃圾分类收集处理</w:t>
      </w:r>
      <w:bookmarkEnd w:id="3"/>
      <w:r>
        <w:rPr>
          <w:rFonts w:hint="eastAsia" w:ascii="方正仿宋简体" w:hAnsi="宋体" w:eastAsia="方正仿宋简体"/>
          <w:sz w:val="32"/>
          <w:szCs w:val="32"/>
        </w:rPr>
        <w:t>。在公共区域设置口罩专用回收箱，加强垃圾箱清洁，定期进行消毒处理，重点做好医疗垃圾消毒处理。</w:t>
      </w:r>
      <w:bookmarkStart w:id="6" w:name="_GoBack"/>
      <w:bookmarkEnd w:id="6"/>
    </w:p>
    <w:p>
      <w:pPr>
        <w:adjustRightInd w:val="0"/>
        <w:snapToGrid w:val="0"/>
        <w:spacing w:line="560" w:lineRule="exact"/>
        <w:ind w:firstLine="640" w:firstLineChars="200"/>
        <w:rPr>
          <w:rFonts w:ascii="方正仿宋简体" w:eastAsia="方正仿宋简体" w:hAnsiTheme="minorEastAsia"/>
          <w:b/>
          <w:sz w:val="32"/>
          <w:szCs w:val="32"/>
        </w:rPr>
      </w:pPr>
      <w:r>
        <w:rPr>
          <w:rFonts w:hint="eastAsia" w:ascii="方正仿宋简体" w:eastAsia="方正仿宋简体" w:hAnsiTheme="minorEastAsia"/>
          <w:b/>
          <w:sz w:val="32"/>
          <w:szCs w:val="32"/>
        </w:rPr>
        <w:t>（六）防疫物资储备</w:t>
      </w:r>
    </w:p>
    <w:p>
      <w:pPr>
        <w:adjustRightInd w:val="0"/>
        <w:snapToGrid w:val="0"/>
        <w:spacing w:line="560" w:lineRule="exact"/>
        <w:ind w:firstLine="640" w:firstLineChars="200"/>
        <w:rPr>
          <w:rFonts w:ascii="方正仿宋简体" w:hAnsi="宋体" w:eastAsia="方正仿宋简体"/>
          <w:sz w:val="32"/>
          <w:szCs w:val="32"/>
        </w:rPr>
      </w:pPr>
      <w:bookmarkStart w:id="4" w:name="_Hlk34416162"/>
      <w:r>
        <w:rPr>
          <w:rFonts w:hint="eastAsia" w:ascii="方正仿宋简体" w:hAnsi="宋体" w:eastAsia="方正仿宋简体"/>
          <w:sz w:val="32"/>
          <w:szCs w:val="32"/>
        </w:rPr>
        <w:t>1</w:t>
      </w:r>
      <w:r>
        <w:rPr>
          <w:rFonts w:ascii="方正仿宋简体" w:hAnsi="宋体" w:eastAsia="方正仿宋简体"/>
          <w:sz w:val="32"/>
          <w:szCs w:val="32"/>
        </w:rPr>
        <w:t>.</w:t>
      </w:r>
      <w:r>
        <w:rPr>
          <w:rFonts w:hint="eastAsia" w:ascii="方正仿宋简体" w:hAnsi="宋体" w:eastAsia="方正仿宋简体"/>
          <w:sz w:val="32"/>
          <w:szCs w:val="32"/>
        </w:rPr>
        <w:t>提前储备各种防疫物资。按3个月用量储备口罩（一次性医用口罩、</w:t>
      </w:r>
      <w:r>
        <w:rPr>
          <w:rFonts w:hint="eastAsia" w:ascii="方正仿宋简体" w:hAnsi="宋体" w:eastAsia="方正仿宋简体" w:cstheme="minorEastAsia"/>
          <w:sz w:val="32"/>
          <w:szCs w:val="32"/>
        </w:rPr>
        <w:t>KN95/</w:t>
      </w:r>
      <w:r>
        <w:rPr>
          <w:rFonts w:hint="eastAsia" w:ascii="方正仿宋简体" w:hAnsi="宋体" w:eastAsia="方正仿宋简体"/>
          <w:sz w:val="32"/>
          <w:szCs w:val="32"/>
        </w:rPr>
        <w:t>N</w:t>
      </w:r>
      <w:r>
        <w:rPr>
          <w:rFonts w:ascii="方正仿宋简体" w:hAnsi="宋体" w:eastAsia="方正仿宋简体"/>
          <w:sz w:val="32"/>
          <w:szCs w:val="32"/>
        </w:rPr>
        <w:t>95</w:t>
      </w:r>
      <w:r>
        <w:rPr>
          <w:rFonts w:hint="eastAsia" w:ascii="方正仿宋简体" w:hAnsi="宋体" w:eastAsia="方正仿宋简体"/>
          <w:sz w:val="32"/>
          <w:szCs w:val="32"/>
        </w:rPr>
        <w:t>口罩）、消毒液(含氯消毒剂、二氧化氯消毒剂、酒精等)、测温枪、红外线测温设备、体温计、防护服、医用护目镜等防疫物资。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ascii="方正仿宋简体" w:hAnsi="宋体" w:eastAsia="方正仿宋简体"/>
          <w:sz w:val="32"/>
          <w:szCs w:val="32"/>
        </w:rPr>
        <w:t>.</w:t>
      </w:r>
      <w:r>
        <w:rPr>
          <w:rFonts w:hint="eastAsia" w:ascii="方正仿宋简体" w:hAnsi="宋体" w:eastAsia="方正仿宋简体"/>
          <w:sz w:val="32"/>
          <w:szCs w:val="32"/>
        </w:rPr>
        <w:t>在储备防疫物资的同时，要同时考虑储备日常生活必需物资。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w:t>
      </w:r>
      <w:r>
        <w:rPr>
          <w:rFonts w:ascii="方正仿宋简体" w:hAnsi="宋体" w:eastAsia="方正仿宋简体"/>
          <w:sz w:val="32"/>
          <w:szCs w:val="32"/>
        </w:rPr>
        <w:t>.</w:t>
      </w:r>
      <w:r>
        <w:rPr>
          <w:rFonts w:hint="eastAsia" w:ascii="方正仿宋简体" w:hAnsi="宋体" w:eastAsia="方正仿宋简体"/>
          <w:sz w:val="32"/>
          <w:szCs w:val="32"/>
        </w:rPr>
        <w:t xml:space="preserve"> 在医疗条件较差的国家（或地区），应按照国家《新型冠状病毒肺炎诊疗方案》（最新版），储备2类新冠推荐药品，如：（</w:t>
      </w:r>
      <w:r>
        <w:rPr>
          <w:rFonts w:ascii="方正仿宋简体" w:hAnsi="宋体" w:eastAsia="方正仿宋简体"/>
          <w:sz w:val="32"/>
          <w:szCs w:val="32"/>
        </w:rPr>
        <w:t>1</w:t>
      </w:r>
      <w:r>
        <w:rPr>
          <w:rFonts w:hint="eastAsia" w:ascii="方正仿宋简体" w:hAnsi="宋体" w:eastAsia="方正仿宋简体"/>
          <w:sz w:val="32"/>
          <w:szCs w:val="32"/>
        </w:rPr>
        <w:t>）磷酸氯喹，（</w:t>
      </w:r>
      <w:r>
        <w:rPr>
          <w:rFonts w:ascii="方正仿宋简体" w:hAnsi="宋体" w:eastAsia="方正仿宋简体"/>
          <w:sz w:val="32"/>
          <w:szCs w:val="32"/>
        </w:rPr>
        <w:t>2</w:t>
      </w:r>
      <w:r>
        <w:rPr>
          <w:rFonts w:hint="eastAsia" w:ascii="方正仿宋简体" w:hAnsi="宋体" w:eastAsia="方正仿宋简体"/>
          <w:sz w:val="32"/>
          <w:szCs w:val="32"/>
        </w:rPr>
        <w:t>）α-干扰素+利巴韦林，（3）阿比多尔，（4）洛匹那韦/利托那韦+利巴韦林。</w:t>
      </w:r>
    </w:p>
    <w:bookmarkEnd w:id="4"/>
    <w:p>
      <w:pPr>
        <w:adjustRightInd w:val="0"/>
        <w:snapToGrid w:val="0"/>
        <w:spacing w:line="560" w:lineRule="exact"/>
        <w:ind w:firstLine="640" w:firstLineChars="200"/>
        <w:rPr>
          <w:rFonts w:ascii="方正仿宋简体" w:eastAsia="方正仿宋简体" w:hAnsiTheme="minorEastAsia"/>
          <w:b/>
          <w:sz w:val="32"/>
          <w:szCs w:val="32"/>
        </w:rPr>
      </w:pPr>
      <w:bookmarkStart w:id="5" w:name="_Hlk34416174"/>
      <w:r>
        <w:rPr>
          <w:rFonts w:hint="eastAsia" w:ascii="方正仿宋简体" w:eastAsia="方正仿宋简体" w:hAnsiTheme="minorEastAsia"/>
          <w:b/>
          <w:sz w:val="32"/>
          <w:szCs w:val="32"/>
        </w:rPr>
        <w:t>（七）隔离观察场所</w:t>
      </w:r>
    </w:p>
    <w:p>
      <w:pPr>
        <w:tabs>
          <w:tab w:val="left" w:pos="312"/>
        </w:tabs>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1</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应为倒班人员建立集中观察场所，集中观察场所管理要求（参照集中医学观察场所）：</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（1）集中观察场所原则上应相对独立，远离其他人员住宿点，并有物理隔离；</w:t>
      </w:r>
      <w:r>
        <w:rPr>
          <w:rFonts w:hint="eastAsia" w:ascii="方正仿宋简体" w:hAnsi="宋体" w:eastAsia="方正仿宋简体" w:cstheme="minorEastAsia"/>
          <w:sz w:val="32"/>
          <w:szCs w:val="32"/>
        </w:rPr>
        <w:br w:type="textWrapping"/>
      </w:r>
      <w:r>
        <w:rPr>
          <w:rFonts w:hint="eastAsia" w:ascii="方正仿宋简体" w:hAnsi="宋体" w:eastAsia="方正仿宋简体" w:cstheme="minorEastAsia"/>
          <w:sz w:val="32"/>
          <w:szCs w:val="32"/>
        </w:rPr>
        <w:t xml:space="preserve"> </w:t>
      </w:r>
      <w:r>
        <w:rPr>
          <w:rFonts w:ascii="方正仿宋简体" w:hAnsi="宋体" w:eastAsia="方正仿宋简体" w:cstheme="minorEastAsia"/>
          <w:sz w:val="32"/>
          <w:szCs w:val="32"/>
        </w:rPr>
        <w:t xml:space="preserve">   </w:t>
      </w:r>
      <w:r>
        <w:rPr>
          <w:rFonts w:hint="eastAsia" w:ascii="方正仿宋简体" w:hAnsi="宋体" w:eastAsia="方正仿宋简体" w:cstheme="minorEastAsia"/>
          <w:sz w:val="32"/>
          <w:szCs w:val="32"/>
        </w:rPr>
        <w:t>（2）集中观察场所内部根据需要进行分区，分为生活区、物质保障供应区等，分区标示要明确。有保证集中隔离人员正常生活的基础设施，应具备通风条件，并能满足日常消毒措施的落实。</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（3）仅观察管理人员在按防护要求穿戴防护用品后才能进入集中观察场所。</w:t>
      </w:r>
    </w:p>
    <w:p>
      <w:pPr>
        <w:tabs>
          <w:tab w:val="left" w:pos="312"/>
        </w:tabs>
        <w:adjustRightInd w:val="0"/>
        <w:snapToGrid w:val="0"/>
        <w:spacing w:line="560" w:lineRule="exact"/>
        <w:ind w:firstLine="640" w:firstLineChars="200"/>
        <w:jc w:val="left"/>
        <w:rPr>
          <w:rFonts w:hint="eastAsia" w:ascii="方正仿宋简体" w:hAnsi="宋体" w:eastAsia="方正仿宋简体" w:cstheme="minorEastAsia"/>
          <w:sz w:val="32"/>
          <w:szCs w:val="32"/>
        </w:rPr>
      </w:pPr>
      <w:r>
        <w:rPr>
          <w:rFonts w:hint="eastAsia" w:ascii="方正仿宋简体" w:hAnsi="宋体" w:eastAsia="方正仿宋简体" w:cstheme="minorEastAsia"/>
          <w:sz w:val="32"/>
          <w:szCs w:val="32"/>
        </w:rPr>
        <w:t>2</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有发热、干咳等症状的员工，应对其进行隔离观察，观察场所可设置在集中观察场所中相对独立的房间。</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cstheme="minorEastAsia"/>
          <w:sz w:val="32"/>
          <w:szCs w:val="32"/>
        </w:rPr>
        <w:t>3</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观察管理人员进入隔离人员居住空间时，应规范佩戴工作服、一次性工作帽、一次性手套、防护服、KN95/N95 及以上颗粒物防护口罩或医用防护口罩、防护面屏或护目镜、工作鞋或胶靴、防水靴套等。尽量避免与隔离人员直接接触，如发生任何直接接触，应及时做好清洁消毒。</w:t>
      </w:r>
    </w:p>
    <w:bookmarkEnd w:id="5"/>
    <w:p>
      <w:pPr>
        <w:pStyle w:val="10"/>
        <w:numPr>
          <w:ilvl w:val="0"/>
          <w:numId w:val="5"/>
        </w:numPr>
        <w:adjustRightInd w:val="0"/>
        <w:snapToGrid w:val="0"/>
        <w:spacing w:line="560" w:lineRule="exact"/>
        <w:rPr>
          <w:rFonts w:ascii="方正仿宋简体" w:eastAsia="方正仿宋简体" w:hAnsiTheme="minorEastAsia"/>
          <w:b/>
          <w:sz w:val="32"/>
          <w:szCs w:val="32"/>
        </w:rPr>
      </w:pPr>
      <w:r>
        <w:rPr>
          <w:rFonts w:hint="eastAsia" w:ascii="方正仿宋简体" w:eastAsia="方正仿宋简体" w:hAnsiTheme="minorEastAsia"/>
          <w:b/>
          <w:sz w:val="32"/>
          <w:szCs w:val="32"/>
        </w:rPr>
        <w:t>应急处置</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hint="eastAsia" w:ascii="方正仿宋简体" w:eastAsia="方正仿宋简体" w:hAnsiTheme="minorEastAsia"/>
          <w:bCs/>
          <w:sz w:val="32"/>
          <w:szCs w:val="32"/>
        </w:rPr>
        <w:t>1</w:t>
      </w:r>
      <w:r>
        <w:rPr>
          <w:rFonts w:ascii="方正仿宋简体" w:eastAsia="方正仿宋简体" w:hAnsiTheme="minorEastAsia"/>
          <w:bCs/>
          <w:sz w:val="32"/>
          <w:szCs w:val="32"/>
        </w:rPr>
        <w:t>.</w:t>
      </w:r>
      <w:r>
        <w:rPr>
          <w:rFonts w:hint="eastAsia" w:ascii="方正仿宋简体" w:eastAsia="方正仿宋简体" w:hAnsiTheme="minorEastAsia"/>
          <w:bCs/>
          <w:sz w:val="32"/>
          <w:szCs w:val="32"/>
        </w:rPr>
        <w:t>应急预案</w:t>
      </w:r>
    </w:p>
    <w:p>
      <w:pPr>
        <w:adjustRightInd w:val="0"/>
        <w:snapToGrid w:val="0"/>
        <w:spacing w:line="560" w:lineRule="exact"/>
        <w:ind w:firstLine="640" w:firstLineChars="200"/>
        <w:rPr>
          <w:rFonts w:ascii="方正仿宋简体" w:hAnsi="仿宋" w:eastAsia="方正仿宋简体" w:cs="方正仿宋简体"/>
          <w:color w:val="000000"/>
          <w:sz w:val="32"/>
          <w:szCs w:val="32"/>
        </w:rPr>
      </w:pPr>
      <w:r>
        <w:rPr>
          <w:rFonts w:hint="eastAsia" w:ascii="方正仿宋简体" w:hAnsi="仿宋" w:eastAsia="方正仿宋简体" w:cs="方正仿宋简体"/>
          <w:color w:val="000000"/>
          <w:sz w:val="32"/>
          <w:szCs w:val="32"/>
        </w:rPr>
        <w:t>建立疫情防控应急预案并进行演练。针对疫情防控过程中可能出现的各种极端情况、对</w:t>
      </w:r>
      <w:r>
        <w:rPr>
          <w:rFonts w:hint="eastAsia" w:ascii="方正仿宋简体" w:hAnsi="仿宋" w:eastAsia="方正仿宋简体" w:cs="方正仿宋简体"/>
          <w:color w:val="000000"/>
          <w:sz w:val="32"/>
          <w:szCs w:val="32"/>
          <w:lang w:eastAsia="zh-CN"/>
        </w:rPr>
        <w:t>企业</w:t>
      </w:r>
      <w:r>
        <w:rPr>
          <w:rFonts w:hint="eastAsia" w:ascii="方正仿宋简体" w:hAnsi="仿宋" w:eastAsia="方正仿宋简体" w:cs="方正仿宋简体"/>
          <w:color w:val="000000"/>
          <w:sz w:val="32"/>
          <w:szCs w:val="32"/>
        </w:rPr>
        <w:t>生产经营的潜在影响，进行情景模拟，制定针对性应对方案。</w:t>
      </w:r>
    </w:p>
    <w:p>
      <w:pPr>
        <w:adjustRightInd w:val="0"/>
        <w:snapToGrid w:val="0"/>
        <w:spacing w:line="560" w:lineRule="exact"/>
        <w:ind w:firstLine="640" w:firstLineChars="200"/>
        <w:rPr>
          <w:rFonts w:ascii="方正仿宋简体" w:hAnsi="仿宋" w:eastAsia="方正仿宋简体" w:cs="方正仿宋简体"/>
          <w:color w:val="000000"/>
          <w:sz w:val="32"/>
          <w:szCs w:val="32"/>
        </w:rPr>
      </w:pPr>
      <w:r>
        <w:rPr>
          <w:rFonts w:hint="eastAsia" w:ascii="方正仿宋简体" w:hAnsi="仿宋" w:eastAsia="方正仿宋简体" w:cs="方正仿宋简体"/>
          <w:color w:val="000000"/>
          <w:sz w:val="32"/>
          <w:szCs w:val="32"/>
        </w:rPr>
        <w:t>2</w:t>
      </w:r>
      <w:r>
        <w:rPr>
          <w:rFonts w:ascii="方正仿宋简体" w:hAnsi="仿宋" w:eastAsia="方正仿宋简体" w:cs="方正仿宋简体"/>
          <w:color w:val="000000"/>
          <w:sz w:val="32"/>
          <w:szCs w:val="32"/>
        </w:rPr>
        <w:t>.</w:t>
      </w:r>
      <w:r>
        <w:rPr>
          <w:rFonts w:hint="eastAsia" w:ascii="方正仿宋简体" w:hAnsi="仿宋" w:eastAsia="方正仿宋简体" w:cs="方正仿宋简体"/>
          <w:color w:val="000000"/>
          <w:sz w:val="32"/>
          <w:szCs w:val="32"/>
        </w:rPr>
        <w:t>医疗准备</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现场医务室医生掌握最新诊疗方案，及时识别疑似病例、及时转运到政府指定的医疗机构。</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就近并优选救治能力强的、政府指定的新型冠状病毒肺炎救治医疗机构，与医疗机构建立联系，了解医疗机构距离</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的距离和车程，并确认救护车可以转运新型冠状病毒肺炎患者，确保员工及时得到救治。</w:t>
      </w:r>
    </w:p>
    <w:p>
      <w:pPr>
        <w:adjustRightInd w:val="0"/>
        <w:snapToGrid w:val="0"/>
        <w:spacing w:line="560" w:lineRule="exact"/>
        <w:ind w:firstLine="640" w:firstLineChars="200"/>
        <w:rPr>
          <w:rFonts w:ascii="方正仿宋简体" w:hAnsi="仿宋" w:eastAsia="方正仿宋简体" w:cs="方正仿宋简体"/>
          <w:color w:val="000000"/>
          <w:sz w:val="32"/>
          <w:szCs w:val="32"/>
        </w:rPr>
      </w:pPr>
      <w:r>
        <w:rPr>
          <w:rFonts w:hint="eastAsia" w:ascii="方正仿宋简体" w:hAnsi="宋体" w:eastAsia="方正仿宋简体" w:cstheme="minorEastAsia"/>
          <w:sz w:val="32"/>
          <w:szCs w:val="32"/>
        </w:rPr>
        <w:t>救治能力强的医疗机构至少应该具备无创和有创呼吸机、管道氧、ICU、新冠病毒核酸检测能力。如有血液净化、血浆置换、ECMO则更佳。</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ascii="方正仿宋简体" w:hAnsi="宋体" w:eastAsia="方正仿宋简体" w:cstheme="minorEastAsia"/>
          <w:sz w:val="32"/>
          <w:szCs w:val="32"/>
        </w:rPr>
        <w:t>3.</w:t>
      </w:r>
      <w:r>
        <w:rPr>
          <w:rFonts w:hint="eastAsia"/>
        </w:rPr>
        <w:t xml:space="preserve"> </w:t>
      </w:r>
      <w:r>
        <w:rPr>
          <w:rFonts w:hint="eastAsia" w:ascii="方正仿宋简体" w:hAnsi="宋体" w:eastAsia="方正仿宋简体" w:cstheme="minorEastAsia"/>
          <w:sz w:val="32"/>
          <w:szCs w:val="32"/>
        </w:rPr>
        <w:t>可疑病例发现与报告</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员工出现聚集性发病（2周内在小范围出现2例及以上发热和/或呼吸道症状的病例），应立即向疫情防控领导小组报告，领导小组应向当地卫生部门报告。立即启动应急预案，第一时间联系定点医疗机构诊治。使用医院救护车转运，在救护车到达前做好疑似病例隔离防护工作，禁止无关人员进入隔离场所。如排查结果为疑似病例，应对其密切接触的人员进行医学观察。</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4</w:t>
      </w:r>
      <w:r>
        <w:rPr>
          <w:rFonts w:ascii="方正仿宋简体" w:hAnsi="宋体" w:eastAsia="方正仿宋简体" w:cstheme="minorEastAsia"/>
          <w:sz w:val="32"/>
          <w:szCs w:val="32"/>
        </w:rPr>
        <w:t>.</w:t>
      </w:r>
      <w:r>
        <w:rPr>
          <w:rFonts w:hint="eastAsia" w:ascii="方正仿宋简体" w:hAnsi="宋体" w:eastAsia="方正仿宋简体" w:cstheme="minorEastAsia"/>
          <w:sz w:val="32"/>
          <w:szCs w:val="32"/>
        </w:rPr>
        <w:t>密切接触者管理</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密切接触者包括病例共同居住、工作、乘坐同一交通工具并有近距离接触人员或其他有密切接触的人员。应配合所在地政府相关部门要求，组织对密切接触者实施集中隔离医学观察，观察期限为可疑暴露后14天。应将其安置在相对独立、通风良好的单人房间，观察期间不得外出。每天早、晚各进行一次体温测量、并询问其健康状况，对观察者餐具和室内环境进行消毒。</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ascii="方正仿宋简体" w:hAnsi="宋体" w:eastAsia="方正仿宋简体" w:cstheme="minorEastAsia"/>
          <w:sz w:val="32"/>
          <w:szCs w:val="32"/>
        </w:rPr>
        <w:t>5.</w:t>
      </w:r>
      <w:r>
        <w:rPr>
          <w:rFonts w:hint="eastAsia" w:ascii="方正仿宋简体" w:hAnsi="宋体" w:eastAsia="方正仿宋简体" w:cstheme="minorEastAsia"/>
          <w:sz w:val="32"/>
          <w:szCs w:val="32"/>
        </w:rPr>
        <w:t>事件报告</w:t>
      </w:r>
    </w:p>
    <w:p>
      <w:pPr>
        <w:adjustRightInd w:val="0"/>
        <w:snapToGrid w:val="0"/>
        <w:spacing w:line="560" w:lineRule="exact"/>
        <w:ind w:firstLine="640" w:firstLineChars="200"/>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如</w:t>
      </w:r>
      <w:r>
        <w:rPr>
          <w:rFonts w:hint="eastAsia" w:ascii="方正仿宋简体" w:hAnsi="宋体" w:eastAsia="方正仿宋简体" w:cstheme="minorEastAsia"/>
          <w:sz w:val="32"/>
          <w:szCs w:val="32"/>
          <w:lang w:eastAsia="zh-CN"/>
        </w:rPr>
        <w:t>企业</w:t>
      </w:r>
      <w:r>
        <w:rPr>
          <w:rFonts w:hint="eastAsia" w:ascii="方正仿宋简体" w:hAnsi="宋体" w:eastAsia="方正仿宋简体" w:cstheme="minorEastAsia"/>
          <w:sz w:val="32"/>
          <w:szCs w:val="32"/>
        </w:rPr>
        <w:t>出现疑似病例，应按照有关要求，在事件发生后30分钟内向</w:t>
      </w:r>
      <w:r>
        <w:rPr>
          <w:rFonts w:hint="eastAsia" w:ascii="方正仿宋简体" w:hAnsi="宋体" w:eastAsia="方正仿宋简体" w:cstheme="minorEastAsia"/>
          <w:sz w:val="32"/>
          <w:szCs w:val="32"/>
          <w:lang w:eastAsia="zh-CN"/>
        </w:rPr>
        <w:t>驻在国使领馆和国内企业总部报告</w:t>
      </w:r>
      <w:r>
        <w:rPr>
          <w:rFonts w:hint="eastAsia" w:ascii="方正仿宋简体" w:hAnsi="宋体" w:eastAsia="方正仿宋简体" w:cstheme="minorEastAsia"/>
          <w:sz w:val="32"/>
          <w:szCs w:val="32"/>
        </w:rPr>
        <w:t>、1小时内书面报告，同时抄报总部有关部门及专业公司。</w:t>
      </w:r>
    </w:p>
    <w:p>
      <w:pPr>
        <w:tabs>
          <w:tab w:val="left" w:pos="312"/>
        </w:tabs>
        <w:adjustRightInd w:val="0"/>
        <w:snapToGrid w:val="0"/>
        <w:spacing w:line="560" w:lineRule="exact"/>
        <w:ind w:left="643"/>
        <w:rPr>
          <w:rFonts w:ascii="方正仿宋简体" w:eastAsia="方正仿宋简体" w:hAnsiTheme="minorEastAsia"/>
          <w:bCs/>
          <w:sz w:val="32"/>
          <w:szCs w:val="32"/>
        </w:rPr>
      </w:pPr>
      <w:r>
        <w:rPr>
          <w:rFonts w:ascii="方正仿宋简体" w:eastAsia="方正仿宋简体" w:hAnsiTheme="minorEastAsia"/>
          <w:bCs/>
          <w:sz w:val="32"/>
          <w:szCs w:val="32"/>
        </w:rPr>
        <w:t>6.</w:t>
      </w:r>
      <w:r>
        <w:rPr>
          <w:rFonts w:hint="eastAsia" w:ascii="方正仿宋简体" w:eastAsia="方正仿宋简体" w:hAnsiTheme="minorEastAsia"/>
          <w:bCs/>
          <w:sz w:val="32"/>
          <w:szCs w:val="32"/>
        </w:rPr>
        <w:t>疫点消毒</w:t>
      </w:r>
    </w:p>
    <w:p>
      <w:pPr>
        <w:tabs>
          <w:tab w:val="left" w:pos="312"/>
        </w:tabs>
        <w:adjustRightInd w:val="0"/>
        <w:snapToGrid w:val="0"/>
        <w:spacing w:line="560" w:lineRule="exact"/>
        <w:ind w:firstLine="640" w:firstLineChars="200"/>
        <w:jc w:val="left"/>
        <w:rPr>
          <w:rFonts w:ascii="方正仿宋简体" w:hAnsi="宋体" w:eastAsia="方正仿宋简体" w:cstheme="minorEastAsia"/>
          <w:sz w:val="32"/>
          <w:szCs w:val="32"/>
        </w:rPr>
      </w:pPr>
      <w:r>
        <w:rPr>
          <w:rFonts w:hint="eastAsia" w:ascii="方正仿宋简体" w:hAnsi="宋体" w:eastAsia="方正仿宋简体" w:cstheme="minorEastAsia"/>
          <w:sz w:val="32"/>
          <w:szCs w:val="32"/>
        </w:rPr>
        <w:t>发现病例后对病例活动场所进行消毒，包括：房间地面、墙壁，桌、椅等家具台面，门把手，患者餐（饮）具、衣服、被褥等生活用品，卫生间等。</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（1）室内空气：</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居住过的场所如家庭、医疗机构隔离病房等室内空气的终末消毒可参照《医院空气净化管理规范》（WS/T 368-2012），在无人条件下可选择二氧化氯、过氧化氢等消毒剂，采用超低容量喷雾法进行消毒。</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（2）污染物（患者血液、分泌物和呕吐物）：</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少量污染物可用一次性吸水材料（如纱布、抹布等）沾取有效氯 5000mg/L～10000mg/L 的含氯消毒液（或能达到高水平消毒的消毒湿巾/干巾）小心移除。</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大量污染物应使用含吸水成分的消毒粉或漂白粉完全覆盖，或用一次性吸水材料完全覆盖后用足量的有效氯5000mg/L～10000mg/L 的含氯消毒液浇在吸水材料上，作用 30分钟以上（或能达到高水平消毒的消毒干巾），小心清除干净。清除过程中避免接触污染物，清理的污染物按医疗废物集中处置。</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患者的分泌物、呕吐物等应有专门容器收集，用有效氯20000 mg/L 的含氯消毒剂，按物、药比例 1:2 浸泡消毒 2 h。</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清除污染物后，应对污染的环境物体表面进行消毒。盛放污染物的容器可用有效氯 5000mg/L 的含氯消毒剂溶液浸泡消毒 30 分钟，然后清洗干净。</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（3）地面、墙壁：</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可用有效氯1000mg/L的含氯消毒液或500mg/L的二氧化氯消毒剂擦拭或喷洒消毒。地面消毒先由外向内喷洒一次，喷药量为 100mL/m</w:t>
      </w:r>
      <w:r>
        <w:rPr>
          <w:rFonts w:hint="eastAsia" w:ascii="方正仿宋简体" w:eastAsia="方正仿宋简体" w:hAnsiTheme="minorEastAsia"/>
          <w:bCs/>
          <w:sz w:val="32"/>
          <w:szCs w:val="32"/>
          <w:vertAlign w:val="superscript"/>
        </w:rPr>
        <w:t>2</w:t>
      </w:r>
      <w:r>
        <w:rPr>
          <w:rFonts w:hint="eastAsia" w:ascii="方正仿宋简体" w:eastAsia="方正仿宋简体" w:hAnsiTheme="minorEastAsia"/>
          <w:bCs/>
          <w:sz w:val="32"/>
          <w:szCs w:val="32"/>
        </w:rPr>
        <w:t>～300mL/m</w:t>
      </w:r>
      <w:r>
        <w:rPr>
          <w:rFonts w:hint="eastAsia" w:ascii="方正仿宋简体" w:eastAsia="方正仿宋简体" w:hAnsiTheme="minorEastAsia"/>
          <w:bCs/>
          <w:sz w:val="32"/>
          <w:szCs w:val="32"/>
          <w:vertAlign w:val="superscript"/>
        </w:rPr>
        <w:t>2</w:t>
      </w:r>
      <w:r>
        <w:rPr>
          <w:rFonts w:hint="eastAsia" w:ascii="方正仿宋简体" w:eastAsia="方正仿宋简体" w:hAnsiTheme="minorEastAsia"/>
          <w:bCs/>
          <w:sz w:val="32"/>
          <w:szCs w:val="32"/>
        </w:rPr>
        <w:t>，待室内消毒完毕后，再由内向外重复喷洒一次。消毒作用时间应不少于 30 分钟。</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（4）物体表面：</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用有效氯1000mg/L 的含氯消毒液或500mg/L的二氧化氯消毒剂进行喷洒、擦拭或浸泡消毒，作用30分钟后清水擦拭干净。</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（5）衣服、被褥等纺织品：</w:t>
      </w:r>
    </w:p>
    <w:p>
      <w:pPr>
        <w:adjustRightInd w:val="0"/>
        <w:snapToGrid w:val="0"/>
        <w:spacing w:line="560" w:lineRule="exact"/>
        <w:ind w:firstLine="640" w:firstLineChars="200"/>
        <w:rPr>
          <w:rFonts w:ascii="方正仿宋简体" w:eastAsia="方正仿宋简体" w:hAnsiTheme="minorEastAsia"/>
          <w:bCs/>
          <w:sz w:val="32"/>
          <w:szCs w:val="32"/>
        </w:rPr>
      </w:pPr>
      <w:r>
        <w:rPr>
          <w:rFonts w:hint="eastAsia" w:ascii="方正仿宋简体" w:eastAsia="方正仿宋简体" w:hAnsiTheme="minorEastAsia"/>
          <w:bCs/>
          <w:sz w:val="32"/>
          <w:szCs w:val="32"/>
        </w:rPr>
        <w:t>可用流通蒸汽或煮沸消毒30分钟，或先用500mg/L的含氯消毒液浸泡30分钟，然后常规清洗。</w:t>
      </w:r>
    </w:p>
    <w:p>
      <w:pPr>
        <w:adjustRightInd w:val="0"/>
        <w:snapToGrid w:val="0"/>
        <w:spacing w:line="560" w:lineRule="exact"/>
        <w:rPr>
          <w:rFonts w:ascii="方正仿宋简体" w:eastAsia="方正仿宋简体" w:hAnsiTheme="minorEastAsia"/>
          <w:b/>
          <w:sz w:val="32"/>
          <w:szCs w:val="32"/>
        </w:rPr>
      </w:pPr>
    </w:p>
    <w:p>
      <w:pPr>
        <w:adjustRightInd w:val="0"/>
        <w:snapToGrid w:val="0"/>
        <w:spacing w:line="560" w:lineRule="exact"/>
        <w:rPr>
          <w:rFonts w:ascii="方正仿宋简体" w:hAnsi="Times New Roman" w:eastAsia="方正仿宋简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54937"/>
      <w:docPartObj>
        <w:docPartGallery w:val="autotext"/>
      </w:docPartObj>
    </w:sdtPr>
    <w:sdtContent>
      <w:sdt>
        <w:sdtPr>
          <w:id w:val="-1705238520"/>
          <w:docPartObj>
            <w:docPartGallery w:val="autotext"/>
          </w:docPartObj>
        </w:sdtPr>
        <w:sdtContent>
          <w:p>
            <w:pPr>
              <w:pStyle w:val="5"/>
              <w:jc w:val="center"/>
            </w:pPr>
            <w:r>
              <w:rPr>
                <w:rFonts w:ascii="Times New Roman" w:hAnsi="Times New Roman" w:cs="Times New Roman"/>
                <w:lang w:val="zh-CN"/>
              </w:rPr>
              <w:t xml:space="preserve"> </w:t>
            </w:r>
            <w:r>
              <w:rPr>
                <w:rFonts w:ascii="Times New Roman" w:hAnsi="Times New Roman" w:cs="Times New Roman"/>
                <w:sz w:val="24"/>
                <w:szCs w:val="24"/>
              </w:rPr>
              <w:fldChar w:fldCharType="begin"/>
            </w:r>
            <w:r>
              <w:rPr>
                <w:rFonts w:ascii="Times New Roman" w:hAnsi="Times New Roman" w:cs="Times New Roman"/>
              </w:rPr>
              <w:instrText xml:space="preserve">PAGE</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r>
              <w:rPr>
                <w:rFonts w:ascii="Times New Roman" w:hAnsi="Times New Roman" w:cs="Times New Roman"/>
                <w:lang w:val="zh-CN"/>
              </w:rPr>
              <w:t xml:space="preserve"> / </w:t>
            </w:r>
            <w:r>
              <w:rPr>
                <w:rFonts w:ascii="Times New Roman" w:hAnsi="Times New Roman" w:cs="Times New Roman"/>
                <w:sz w:val="24"/>
                <w:szCs w:val="24"/>
              </w:rPr>
              <w:fldChar w:fldCharType="begin"/>
            </w:r>
            <w:r>
              <w:rPr>
                <w:rFonts w:ascii="Times New Roman" w:hAnsi="Times New Roman" w:cs="Times New Roman"/>
              </w:rPr>
              <w:instrText xml:space="preserve">NUMPAGES</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5FF140"/>
    <w:multiLevelType w:val="singleLevel"/>
    <w:tmpl w:val="D25FF140"/>
    <w:lvl w:ilvl="0" w:tentative="0">
      <w:start w:val="1"/>
      <w:numFmt w:val="decimal"/>
      <w:suff w:val="nothing"/>
      <w:lvlText w:val="（%1）"/>
      <w:lvlJc w:val="left"/>
    </w:lvl>
  </w:abstractNum>
  <w:abstractNum w:abstractNumId="1">
    <w:nsid w:val="0AB45700"/>
    <w:multiLevelType w:val="multilevel"/>
    <w:tmpl w:val="0AB45700"/>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144B36EC"/>
    <w:multiLevelType w:val="multilevel"/>
    <w:tmpl w:val="144B36E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63EC30AD"/>
    <w:multiLevelType w:val="multilevel"/>
    <w:tmpl w:val="63EC30AD"/>
    <w:lvl w:ilvl="0" w:tentative="0">
      <w:start w:val="10"/>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FFF4873"/>
    <w:multiLevelType w:val="multilevel"/>
    <w:tmpl w:val="6FFF4873"/>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E09B1"/>
    <w:rsid w:val="000009F3"/>
    <w:rsid w:val="000051FC"/>
    <w:rsid w:val="000074B1"/>
    <w:rsid w:val="00021A8F"/>
    <w:rsid w:val="000327C2"/>
    <w:rsid w:val="00036CFF"/>
    <w:rsid w:val="00051245"/>
    <w:rsid w:val="00057CE0"/>
    <w:rsid w:val="00066F72"/>
    <w:rsid w:val="00067DE4"/>
    <w:rsid w:val="00071B2E"/>
    <w:rsid w:val="00076DB3"/>
    <w:rsid w:val="0008692B"/>
    <w:rsid w:val="00094484"/>
    <w:rsid w:val="00095959"/>
    <w:rsid w:val="000A3B2E"/>
    <w:rsid w:val="000A55B0"/>
    <w:rsid w:val="000B2480"/>
    <w:rsid w:val="000D5BF5"/>
    <w:rsid w:val="000F520F"/>
    <w:rsid w:val="00100691"/>
    <w:rsid w:val="00146C45"/>
    <w:rsid w:val="00147AE3"/>
    <w:rsid w:val="00152DC9"/>
    <w:rsid w:val="00160623"/>
    <w:rsid w:val="00180DE9"/>
    <w:rsid w:val="0018441E"/>
    <w:rsid w:val="001935B5"/>
    <w:rsid w:val="00195CB9"/>
    <w:rsid w:val="00196396"/>
    <w:rsid w:val="001D38B7"/>
    <w:rsid w:val="001D7012"/>
    <w:rsid w:val="001E0311"/>
    <w:rsid w:val="001E5EB5"/>
    <w:rsid w:val="001F23B5"/>
    <w:rsid w:val="001F28FB"/>
    <w:rsid w:val="001F553B"/>
    <w:rsid w:val="0020375F"/>
    <w:rsid w:val="00213BFE"/>
    <w:rsid w:val="00215651"/>
    <w:rsid w:val="00216C26"/>
    <w:rsid w:val="00221561"/>
    <w:rsid w:val="002216ED"/>
    <w:rsid w:val="00226F2E"/>
    <w:rsid w:val="00232309"/>
    <w:rsid w:val="00234A40"/>
    <w:rsid w:val="00234D2D"/>
    <w:rsid w:val="002422A5"/>
    <w:rsid w:val="002518A4"/>
    <w:rsid w:val="0025670D"/>
    <w:rsid w:val="002651E6"/>
    <w:rsid w:val="002800C9"/>
    <w:rsid w:val="0028350B"/>
    <w:rsid w:val="00292D64"/>
    <w:rsid w:val="00296CE7"/>
    <w:rsid w:val="002A0E69"/>
    <w:rsid w:val="002A1EE3"/>
    <w:rsid w:val="002B23D9"/>
    <w:rsid w:val="002C242E"/>
    <w:rsid w:val="002C510B"/>
    <w:rsid w:val="002D312A"/>
    <w:rsid w:val="002D5E9C"/>
    <w:rsid w:val="002E01A8"/>
    <w:rsid w:val="002E27C8"/>
    <w:rsid w:val="002E59E0"/>
    <w:rsid w:val="0030479A"/>
    <w:rsid w:val="00305313"/>
    <w:rsid w:val="003066FD"/>
    <w:rsid w:val="00310A10"/>
    <w:rsid w:val="00311EAA"/>
    <w:rsid w:val="00313941"/>
    <w:rsid w:val="003149B6"/>
    <w:rsid w:val="003216F4"/>
    <w:rsid w:val="00332793"/>
    <w:rsid w:val="00334E6D"/>
    <w:rsid w:val="00337A6F"/>
    <w:rsid w:val="00345E26"/>
    <w:rsid w:val="003719A0"/>
    <w:rsid w:val="00371F1F"/>
    <w:rsid w:val="003755BE"/>
    <w:rsid w:val="00376143"/>
    <w:rsid w:val="003804FC"/>
    <w:rsid w:val="00381D78"/>
    <w:rsid w:val="00382D5E"/>
    <w:rsid w:val="003911E4"/>
    <w:rsid w:val="0039678C"/>
    <w:rsid w:val="003A4D19"/>
    <w:rsid w:val="003A69B8"/>
    <w:rsid w:val="003B1D0E"/>
    <w:rsid w:val="003B4ED0"/>
    <w:rsid w:val="003C5ECA"/>
    <w:rsid w:val="003C6F23"/>
    <w:rsid w:val="003C7B33"/>
    <w:rsid w:val="003D0433"/>
    <w:rsid w:val="003D7F65"/>
    <w:rsid w:val="003E34EA"/>
    <w:rsid w:val="003E5425"/>
    <w:rsid w:val="003F4088"/>
    <w:rsid w:val="00403604"/>
    <w:rsid w:val="004069F9"/>
    <w:rsid w:val="00412426"/>
    <w:rsid w:val="00417386"/>
    <w:rsid w:val="00421537"/>
    <w:rsid w:val="00423B94"/>
    <w:rsid w:val="00423DB3"/>
    <w:rsid w:val="0042536E"/>
    <w:rsid w:val="00427D25"/>
    <w:rsid w:val="00433B10"/>
    <w:rsid w:val="00442487"/>
    <w:rsid w:val="00451C44"/>
    <w:rsid w:val="00463211"/>
    <w:rsid w:val="00474B2D"/>
    <w:rsid w:val="00484DCD"/>
    <w:rsid w:val="0048500B"/>
    <w:rsid w:val="004861BC"/>
    <w:rsid w:val="0049788D"/>
    <w:rsid w:val="004A429E"/>
    <w:rsid w:val="004A5F52"/>
    <w:rsid w:val="004B5C1A"/>
    <w:rsid w:val="004C07B6"/>
    <w:rsid w:val="004C0838"/>
    <w:rsid w:val="004C1B71"/>
    <w:rsid w:val="004C25C5"/>
    <w:rsid w:val="004D73BE"/>
    <w:rsid w:val="004E1EBA"/>
    <w:rsid w:val="004E2ADC"/>
    <w:rsid w:val="004E2D8B"/>
    <w:rsid w:val="004F5C65"/>
    <w:rsid w:val="0050440F"/>
    <w:rsid w:val="00510834"/>
    <w:rsid w:val="00530F73"/>
    <w:rsid w:val="00533845"/>
    <w:rsid w:val="00540C51"/>
    <w:rsid w:val="0054224F"/>
    <w:rsid w:val="005435BF"/>
    <w:rsid w:val="00545F0A"/>
    <w:rsid w:val="00551101"/>
    <w:rsid w:val="00555A93"/>
    <w:rsid w:val="00567BB4"/>
    <w:rsid w:val="005909B2"/>
    <w:rsid w:val="005A102E"/>
    <w:rsid w:val="005A308C"/>
    <w:rsid w:val="005A6ACC"/>
    <w:rsid w:val="005B54B0"/>
    <w:rsid w:val="005C3BD6"/>
    <w:rsid w:val="005C5CFD"/>
    <w:rsid w:val="005D3B44"/>
    <w:rsid w:val="005F29E1"/>
    <w:rsid w:val="006039F8"/>
    <w:rsid w:val="00604B3A"/>
    <w:rsid w:val="00610652"/>
    <w:rsid w:val="006174D4"/>
    <w:rsid w:val="00636A98"/>
    <w:rsid w:val="00644D53"/>
    <w:rsid w:val="0065766B"/>
    <w:rsid w:val="006621E5"/>
    <w:rsid w:val="00670081"/>
    <w:rsid w:val="00671444"/>
    <w:rsid w:val="00677A58"/>
    <w:rsid w:val="006826C2"/>
    <w:rsid w:val="00682BDA"/>
    <w:rsid w:val="00693142"/>
    <w:rsid w:val="006A16C0"/>
    <w:rsid w:val="006B75DC"/>
    <w:rsid w:val="006C5305"/>
    <w:rsid w:val="006D6E66"/>
    <w:rsid w:val="006D6EB3"/>
    <w:rsid w:val="006E044D"/>
    <w:rsid w:val="006E70EF"/>
    <w:rsid w:val="006E7768"/>
    <w:rsid w:val="006F0494"/>
    <w:rsid w:val="007062BF"/>
    <w:rsid w:val="00706693"/>
    <w:rsid w:val="00711877"/>
    <w:rsid w:val="007131CC"/>
    <w:rsid w:val="00721159"/>
    <w:rsid w:val="0073038F"/>
    <w:rsid w:val="00731446"/>
    <w:rsid w:val="00735513"/>
    <w:rsid w:val="00736967"/>
    <w:rsid w:val="0074328C"/>
    <w:rsid w:val="00743B72"/>
    <w:rsid w:val="00750AD5"/>
    <w:rsid w:val="00751465"/>
    <w:rsid w:val="00760E9E"/>
    <w:rsid w:val="00762FD0"/>
    <w:rsid w:val="00770078"/>
    <w:rsid w:val="0078171A"/>
    <w:rsid w:val="007844CB"/>
    <w:rsid w:val="00795E41"/>
    <w:rsid w:val="007A50C8"/>
    <w:rsid w:val="007B5A98"/>
    <w:rsid w:val="007C0B79"/>
    <w:rsid w:val="007C47D3"/>
    <w:rsid w:val="007D1DFD"/>
    <w:rsid w:val="007E18F5"/>
    <w:rsid w:val="007E2525"/>
    <w:rsid w:val="007E3BC6"/>
    <w:rsid w:val="007F1592"/>
    <w:rsid w:val="007F4241"/>
    <w:rsid w:val="00810F9C"/>
    <w:rsid w:val="00815205"/>
    <w:rsid w:val="00816DD7"/>
    <w:rsid w:val="008237B7"/>
    <w:rsid w:val="00836432"/>
    <w:rsid w:val="00843AFD"/>
    <w:rsid w:val="00845C1F"/>
    <w:rsid w:val="00845E43"/>
    <w:rsid w:val="008663B5"/>
    <w:rsid w:val="00867A8A"/>
    <w:rsid w:val="0087228B"/>
    <w:rsid w:val="008771D6"/>
    <w:rsid w:val="00896F40"/>
    <w:rsid w:val="008A5C51"/>
    <w:rsid w:val="008A763B"/>
    <w:rsid w:val="008D168E"/>
    <w:rsid w:val="008E25B3"/>
    <w:rsid w:val="008E469A"/>
    <w:rsid w:val="008E5BB6"/>
    <w:rsid w:val="008E6936"/>
    <w:rsid w:val="008F26C4"/>
    <w:rsid w:val="00926056"/>
    <w:rsid w:val="00936DFD"/>
    <w:rsid w:val="00941BE3"/>
    <w:rsid w:val="009505CF"/>
    <w:rsid w:val="0095300E"/>
    <w:rsid w:val="00957514"/>
    <w:rsid w:val="00975006"/>
    <w:rsid w:val="00976A52"/>
    <w:rsid w:val="00980311"/>
    <w:rsid w:val="00981017"/>
    <w:rsid w:val="009B109D"/>
    <w:rsid w:val="009B18D1"/>
    <w:rsid w:val="009B5DBE"/>
    <w:rsid w:val="009B6C11"/>
    <w:rsid w:val="009C6D26"/>
    <w:rsid w:val="009D3AB3"/>
    <w:rsid w:val="009D4B1C"/>
    <w:rsid w:val="009D55D5"/>
    <w:rsid w:val="009D7F5F"/>
    <w:rsid w:val="009F5937"/>
    <w:rsid w:val="00A06BF2"/>
    <w:rsid w:val="00A20439"/>
    <w:rsid w:val="00A24CB8"/>
    <w:rsid w:val="00A31B15"/>
    <w:rsid w:val="00A40429"/>
    <w:rsid w:val="00A51DC0"/>
    <w:rsid w:val="00A5753F"/>
    <w:rsid w:val="00A62828"/>
    <w:rsid w:val="00A643B8"/>
    <w:rsid w:val="00A6486A"/>
    <w:rsid w:val="00A76202"/>
    <w:rsid w:val="00A778CD"/>
    <w:rsid w:val="00A92E89"/>
    <w:rsid w:val="00A9695F"/>
    <w:rsid w:val="00AA3126"/>
    <w:rsid w:val="00AB45C7"/>
    <w:rsid w:val="00AB6D6A"/>
    <w:rsid w:val="00AC074D"/>
    <w:rsid w:val="00AC3C4F"/>
    <w:rsid w:val="00AC5075"/>
    <w:rsid w:val="00AC6CA3"/>
    <w:rsid w:val="00AD20B6"/>
    <w:rsid w:val="00AD6262"/>
    <w:rsid w:val="00AF314E"/>
    <w:rsid w:val="00B26AA7"/>
    <w:rsid w:val="00B64CE9"/>
    <w:rsid w:val="00B73840"/>
    <w:rsid w:val="00B83FF5"/>
    <w:rsid w:val="00B8564F"/>
    <w:rsid w:val="00B86A86"/>
    <w:rsid w:val="00B94936"/>
    <w:rsid w:val="00B973D0"/>
    <w:rsid w:val="00BA67E4"/>
    <w:rsid w:val="00BA760D"/>
    <w:rsid w:val="00BB421F"/>
    <w:rsid w:val="00BB7991"/>
    <w:rsid w:val="00BB7CCE"/>
    <w:rsid w:val="00BC0151"/>
    <w:rsid w:val="00BC33DD"/>
    <w:rsid w:val="00BD2CFF"/>
    <w:rsid w:val="00BD629D"/>
    <w:rsid w:val="00BE2562"/>
    <w:rsid w:val="00C06BA9"/>
    <w:rsid w:val="00C1370F"/>
    <w:rsid w:val="00C14B27"/>
    <w:rsid w:val="00C179E7"/>
    <w:rsid w:val="00C207FA"/>
    <w:rsid w:val="00C30779"/>
    <w:rsid w:val="00C35204"/>
    <w:rsid w:val="00C44A35"/>
    <w:rsid w:val="00C51605"/>
    <w:rsid w:val="00C63E92"/>
    <w:rsid w:val="00C648D8"/>
    <w:rsid w:val="00C70D32"/>
    <w:rsid w:val="00C73451"/>
    <w:rsid w:val="00C87D6A"/>
    <w:rsid w:val="00C9163F"/>
    <w:rsid w:val="00C93B07"/>
    <w:rsid w:val="00C969AC"/>
    <w:rsid w:val="00CA3A69"/>
    <w:rsid w:val="00CB0CA5"/>
    <w:rsid w:val="00CB37DD"/>
    <w:rsid w:val="00CC01CE"/>
    <w:rsid w:val="00CC5698"/>
    <w:rsid w:val="00CF16FD"/>
    <w:rsid w:val="00CF19A4"/>
    <w:rsid w:val="00D4653C"/>
    <w:rsid w:val="00D53B12"/>
    <w:rsid w:val="00D552BF"/>
    <w:rsid w:val="00D554FB"/>
    <w:rsid w:val="00D55CF8"/>
    <w:rsid w:val="00D61C4E"/>
    <w:rsid w:val="00D64CEF"/>
    <w:rsid w:val="00D72C01"/>
    <w:rsid w:val="00D736F0"/>
    <w:rsid w:val="00D739BE"/>
    <w:rsid w:val="00D76ECF"/>
    <w:rsid w:val="00D80323"/>
    <w:rsid w:val="00D94EB1"/>
    <w:rsid w:val="00DA02B4"/>
    <w:rsid w:val="00DA072C"/>
    <w:rsid w:val="00DA4490"/>
    <w:rsid w:val="00DC464F"/>
    <w:rsid w:val="00DC5DE8"/>
    <w:rsid w:val="00DD02B0"/>
    <w:rsid w:val="00DD1CDD"/>
    <w:rsid w:val="00DD794C"/>
    <w:rsid w:val="00DE1F76"/>
    <w:rsid w:val="00DE728D"/>
    <w:rsid w:val="00DF2E6C"/>
    <w:rsid w:val="00DF36E5"/>
    <w:rsid w:val="00DF3C02"/>
    <w:rsid w:val="00E13307"/>
    <w:rsid w:val="00E156AE"/>
    <w:rsid w:val="00E23E13"/>
    <w:rsid w:val="00E34BB4"/>
    <w:rsid w:val="00E444C2"/>
    <w:rsid w:val="00E4464B"/>
    <w:rsid w:val="00E47297"/>
    <w:rsid w:val="00E564C0"/>
    <w:rsid w:val="00E56873"/>
    <w:rsid w:val="00E60023"/>
    <w:rsid w:val="00E61D14"/>
    <w:rsid w:val="00E643B1"/>
    <w:rsid w:val="00E6728B"/>
    <w:rsid w:val="00E75785"/>
    <w:rsid w:val="00E809AA"/>
    <w:rsid w:val="00E9647F"/>
    <w:rsid w:val="00EA0D82"/>
    <w:rsid w:val="00EC3225"/>
    <w:rsid w:val="00EC64C5"/>
    <w:rsid w:val="00EC7A36"/>
    <w:rsid w:val="00EE1398"/>
    <w:rsid w:val="00EE6C6E"/>
    <w:rsid w:val="00EF1F7F"/>
    <w:rsid w:val="00EF6D8D"/>
    <w:rsid w:val="00EF6EBD"/>
    <w:rsid w:val="00F00187"/>
    <w:rsid w:val="00F144EF"/>
    <w:rsid w:val="00F158DF"/>
    <w:rsid w:val="00F20571"/>
    <w:rsid w:val="00F2557E"/>
    <w:rsid w:val="00F27F59"/>
    <w:rsid w:val="00F34FC1"/>
    <w:rsid w:val="00F35AF1"/>
    <w:rsid w:val="00F406BD"/>
    <w:rsid w:val="00F57372"/>
    <w:rsid w:val="00F64D14"/>
    <w:rsid w:val="00F65500"/>
    <w:rsid w:val="00F7095D"/>
    <w:rsid w:val="00F77C96"/>
    <w:rsid w:val="00F805FE"/>
    <w:rsid w:val="00F81FCE"/>
    <w:rsid w:val="00F827BD"/>
    <w:rsid w:val="00F90101"/>
    <w:rsid w:val="00F921FA"/>
    <w:rsid w:val="00F965CD"/>
    <w:rsid w:val="00FB603B"/>
    <w:rsid w:val="00FC4E79"/>
    <w:rsid w:val="00FD47C3"/>
    <w:rsid w:val="00FE2E2B"/>
    <w:rsid w:val="00FF11D3"/>
    <w:rsid w:val="00FF79A9"/>
    <w:rsid w:val="01490BEA"/>
    <w:rsid w:val="01692D4F"/>
    <w:rsid w:val="0356470A"/>
    <w:rsid w:val="04D83B07"/>
    <w:rsid w:val="05F84BA4"/>
    <w:rsid w:val="06E1402F"/>
    <w:rsid w:val="097333C7"/>
    <w:rsid w:val="0C261C7C"/>
    <w:rsid w:val="0E0C2441"/>
    <w:rsid w:val="0EAD181A"/>
    <w:rsid w:val="12DB043C"/>
    <w:rsid w:val="12F40BDB"/>
    <w:rsid w:val="15924355"/>
    <w:rsid w:val="184B5EA2"/>
    <w:rsid w:val="1C507966"/>
    <w:rsid w:val="245503A7"/>
    <w:rsid w:val="281B4E1A"/>
    <w:rsid w:val="28DB3764"/>
    <w:rsid w:val="2911062F"/>
    <w:rsid w:val="2ACE4B1C"/>
    <w:rsid w:val="2C3B1A1D"/>
    <w:rsid w:val="30BF5D10"/>
    <w:rsid w:val="310378CC"/>
    <w:rsid w:val="3212286F"/>
    <w:rsid w:val="32AF2234"/>
    <w:rsid w:val="337A234B"/>
    <w:rsid w:val="340F5B3B"/>
    <w:rsid w:val="378D0259"/>
    <w:rsid w:val="38113017"/>
    <w:rsid w:val="39463678"/>
    <w:rsid w:val="3B9D11FC"/>
    <w:rsid w:val="3D4E09B1"/>
    <w:rsid w:val="3FCE2444"/>
    <w:rsid w:val="40AE0F22"/>
    <w:rsid w:val="418E4A28"/>
    <w:rsid w:val="43F22B37"/>
    <w:rsid w:val="44331EFF"/>
    <w:rsid w:val="4927244A"/>
    <w:rsid w:val="4CA735B7"/>
    <w:rsid w:val="4D3F2686"/>
    <w:rsid w:val="4D504755"/>
    <w:rsid w:val="4D594B93"/>
    <w:rsid w:val="506B68EB"/>
    <w:rsid w:val="517F032B"/>
    <w:rsid w:val="524660F8"/>
    <w:rsid w:val="52DB517D"/>
    <w:rsid w:val="54CA367A"/>
    <w:rsid w:val="578F6D77"/>
    <w:rsid w:val="58260E95"/>
    <w:rsid w:val="595909B5"/>
    <w:rsid w:val="5A8F62EB"/>
    <w:rsid w:val="5CE14A43"/>
    <w:rsid w:val="5F6D4180"/>
    <w:rsid w:val="5F743184"/>
    <w:rsid w:val="616B381D"/>
    <w:rsid w:val="63756D53"/>
    <w:rsid w:val="638B4A82"/>
    <w:rsid w:val="63BB2938"/>
    <w:rsid w:val="64124D25"/>
    <w:rsid w:val="64864112"/>
    <w:rsid w:val="65DA3B64"/>
    <w:rsid w:val="66300A66"/>
    <w:rsid w:val="6814101C"/>
    <w:rsid w:val="68943A59"/>
    <w:rsid w:val="69482CCA"/>
    <w:rsid w:val="69F54877"/>
    <w:rsid w:val="6B4105B5"/>
    <w:rsid w:val="6C021E95"/>
    <w:rsid w:val="6E780529"/>
    <w:rsid w:val="704E0BE7"/>
    <w:rsid w:val="70C004FE"/>
    <w:rsid w:val="70EA0941"/>
    <w:rsid w:val="71815939"/>
    <w:rsid w:val="72543516"/>
    <w:rsid w:val="72893A20"/>
    <w:rsid w:val="729A2487"/>
    <w:rsid w:val="74357E4A"/>
    <w:rsid w:val="766F707B"/>
    <w:rsid w:val="77810DB8"/>
    <w:rsid w:val="785602B4"/>
    <w:rsid w:val="78D1460A"/>
    <w:rsid w:val="7928096B"/>
    <w:rsid w:val="7A4A2A2C"/>
    <w:rsid w:val="7B007544"/>
    <w:rsid w:val="7C1B004C"/>
    <w:rsid w:val="7CAA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9"/>
    <w:pPr>
      <w:keepNext/>
      <w:keepLines/>
      <w:snapToGrid w:val="0"/>
      <w:spacing w:after="120" w:line="400" w:lineRule="exact"/>
      <w:ind w:left="578" w:hanging="578"/>
      <w:contextualSpacing/>
      <w:outlineLvl w:val="1"/>
    </w:pPr>
    <w:rPr>
      <w:rFonts w:ascii="宋体" w:hAnsi="宋体" w:eastAsia="宋体" w:cs="宋体"/>
      <w:b/>
      <w:color w:val="000000"/>
      <w:kern w:val="2"/>
      <w:sz w:val="28"/>
      <w:szCs w:val="28"/>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3"/>
    <w:qFormat/>
    <w:uiPriority w:val="1"/>
    <w:pPr>
      <w:autoSpaceDE w:val="0"/>
      <w:autoSpaceDN w:val="0"/>
      <w:spacing w:line="360" w:lineRule="auto"/>
      <w:ind w:left="119" w:firstLine="200" w:firstLineChars="200"/>
      <w:jc w:val="left"/>
    </w:pPr>
    <w:rPr>
      <w:rFonts w:ascii="PMingLiU" w:hAnsi="PMingLiU" w:cs="PMingLiU"/>
      <w:kern w:val="0"/>
      <w:sz w:val="24"/>
      <w:szCs w:val="32"/>
      <w:lang w:val="zh-CN" w:bidi="zh-CN"/>
    </w:rPr>
  </w:style>
  <w:style w:type="paragraph" w:styleId="4">
    <w:name w:val="Balloon Text"/>
    <w:basedOn w:val="1"/>
    <w:link w:val="12"/>
    <w:qFormat/>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563C1" w:themeColor="hyperlink"/>
      <w:u w:val="single"/>
      <w14:textFill>
        <w14:solidFill>
          <w14:schemeClr w14:val="hlink"/>
        </w14:solidFill>
      </w14:textFill>
    </w:rPr>
  </w:style>
  <w:style w:type="paragraph" w:styleId="10">
    <w:name w:val="List Paragraph"/>
    <w:basedOn w:val="1"/>
    <w:qFormat/>
    <w:uiPriority w:val="34"/>
    <w:pPr>
      <w:ind w:left="720"/>
      <w:contextualSpacing/>
    </w:pPr>
  </w:style>
  <w:style w:type="paragraph" w:customStyle="1" w:styleId="11">
    <w:name w:val="列表段落1"/>
    <w:basedOn w:val="1"/>
    <w:qFormat/>
    <w:uiPriority w:val="34"/>
    <w:pPr>
      <w:ind w:firstLine="420"/>
    </w:pPr>
    <w:rPr>
      <w:rFonts w:ascii="Times New Roman" w:hAnsi="Times New Roman" w:eastAsia="华文宋体" w:cs="Times New Roman"/>
      <w:sz w:val="24"/>
    </w:rPr>
  </w:style>
  <w:style w:type="character" w:customStyle="1" w:styleId="12">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3">
    <w:name w:val="正文文本 字符"/>
    <w:basedOn w:val="8"/>
    <w:link w:val="3"/>
    <w:qFormat/>
    <w:uiPriority w:val="1"/>
    <w:rPr>
      <w:rFonts w:ascii="PMingLiU" w:hAnsi="PMingLiU" w:cs="PMingLiU" w:eastAsiaTheme="minorEastAsia"/>
      <w:sz w:val="24"/>
      <w:szCs w:val="32"/>
      <w:lang w:val="zh-CN" w:bidi="zh-CN"/>
    </w:rPr>
  </w:style>
  <w:style w:type="character" w:customStyle="1" w:styleId="14">
    <w:name w:val="页眉 字符"/>
    <w:basedOn w:val="8"/>
    <w:link w:val="6"/>
    <w:qFormat/>
    <w:uiPriority w:val="0"/>
    <w:rPr>
      <w:rFonts w:asciiTheme="minorHAnsi" w:hAnsiTheme="minorHAnsi" w:eastAsiaTheme="minorEastAsia" w:cstheme="minorBidi"/>
      <w:kern w:val="2"/>
      <w:sz w:val="18"/>
      <w:szCs w:val="18"/>
    </w:rPr>
  </w:style>
  <w:style w:type="character" w:customStyle="1" w:styleId="15">
    <w:name w:val="页脚 字符"/>
    <w:basedOn w:val="8"/>
    <w:link w:val="5"/>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142F2-9589-4BC9-B5D1-E7D619FF2184}">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6346</Characters>
  <Lines>52</Lines>
  <Paragraphs>14</Paragraphs>
  <TotalTime>558</TotalTime>
  <ScaleCrop>false</ScaleCrop>
  <LinksUpToDate>false</LinksUpToDate>
  <CharactersWithSpaces>7445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2020-03-03T01:54:00Z</dcterms:created>
  <dc:creator>Administrator</dc:creator>
  <cp:lastModifiedBy>wjb</cp:lastModifiedBy>
  <dcterms:modified xsi:type="dcterms:W3CDTF">2020-03-11T14:42:36Z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